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200443" w14:textId="2F718A65" w:rsidR="00333547" w:rsidRDefault="00B67A96" w:rsidP="00947C30">
      <w:pPr>
        <w:pStyle w:val="Titel-Unterzeile"/>
      </w:pPr>
      <w:r>
        <w:rPr>
          <w:noProof/>
        </w:rPr>
        <w:drawing>
          <wp:anchor distT="0" distB="0" distL="114300" distR="114300" simplePos="0" relativeHeight="251664384" behindDoc="0" locked="0" layoutInCell="1" allowOverlap="1" wp14:anchorId="52CF4837" wp14:editId="000190EA">
            <wp:simplePos x="0" y="0"/>
            <wp:positionH relativeFrom="column">
              <wp:posOffset>39370</wp:posOffset>
            </wp:positionH>
            <wp:positionV relativeFrom="paragraph">
              <wp:posOffset>438785</wp:posOffset>
            </wp:positionV>
            <wp:extent cx="5715000" cy="3200400"/>
            <wp:effectExtent l="0" t="0" r="0" b="0"/>
            <wp:wrapTopAndBottom/>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3200400"/>
                    </a:xfrm>
                    <a:prstGeom prst="rect">
                      <a:avLst/>
                    </a:prstGeom>
                    <a:noFill/>
                    <a:ln>
                      <a:noFill/>
                    </a:ln>
                  </pic:spPr>
                </pic:pic>
              </a:graphicData>
            </a:graphic>
          </wp:anchor>
        </w:drawing>
      </w:r>
    </w:p>
    <w:p w14:paraId="1569C9FC" w14:textId="6E00CAD0" w:rsidR="00333547" w:rsidRDefault="00333547" w:rsidP="00947C30">
      <w:pPr>
        <w:pStyle w:val="Titel-Unterzeile"/>
      </w:pPr>
    </w:p>
    <w:p w14:paraId="64A4ACA1" w14:textId="77777777" w:rsidR="00B67A96" w:rsidRDefault="00B67A96" w:rsidP="00947C30">
      <w:pPr>
        <w:pStyle w:val="Titel-Unterzeile"/>
      </w:pPr>
      <w:bookmarkStart w:id="0" w:name="untertitel"/>
      <w:bookmarkEnd w:id="0"/>
    </w:p>
    <w:p w14:paraId="6FC52248" w14:textId="14FCDEF9" w:rsidR="00333547" w:rsidRDefault="00206A54" w:rsidP="00947C30">
      <w:pPr>
        <w:pStyle w:val="Titel-Unterzeile"/>
      </w:pPr>
      <w:r>
        <w:br/>
      </w:r>
      <w:r w:rsidR="00B67A96">
        <w:br/>
      </w:r>
      <w:r w:rsidR="00333547">
        <w:br/>
      </w:r>
    </w:p>
    <w:p w14:paraId="5255F8F1" w14:textId="601EBA17" w:rsidR="00333547" w:rsidRDefault="00D04C3F" w:rsidP="00333547">
      <w:pPr>
        <w:pStyle w:val="Titel"/>
      </w:pPr>
      <w:r>
        <w:t>Dienstanweisung</w:t>
      </w:r>
    </w:p>
    <w:p w14:paraId="2BE6DE54" w14:textId="5088350E" w:rsidR="00333547" w:rsidRPr="00333547" w:rsidRDefault="00333547" w:rsidP="00333547">
      <w:pPr>
        <w:pStyle w:val="Titel"/>
        <w:rPr>
          <w:sz w:val="22"/>
          <w:szCs w:val="22"/>
        </w:rPr>
      </w:pPr>
    </w:p>
    <w:p w14:paraId="70515278" w14:textId="0AD81A75" w:rsidR="00333547" w:rsidRDefault="00D04C3F" w:rsidP="00333547">
      <w:pPr>
        <w:pStyle w:val="Titel"/>
      </w:pPr>
      <w:r>
        <w:t>Passwort</w:t>
      </w:r>
    </w:p>
    <w:p w14:paraId="3EA21B20" w14:textId="0B07FA0D" w:rsidR="00293878" w:rsidRDefault="009209AD" w:rsidP="00E046B8">
      <w:pPr>
        <w:pStyle w:val="Untertitel"/>
        <w:spacing w:after="240"/>
        <w:rPr>
          <w:sz w:val="28"/>
          <w:szCs w:val="28"/>
        </w:rPr>
      </w:pPr>
      <w:r>
        <w:rPr>
          <w:sz w:val="28"/>
          <w:szCs w:val="28"/>
        </w:rPr>
        <w:t>März</w:t>
      </w:r>
      <w:r w:rsidR="00333547" w:rsidRPr="00333547">
        <w:rPr>
          <w:sz w:val="28"/>
          <w:szCs w:val="28"/>
        </w:rPr>
        <w:t xml:space="preserve"> 202</w:t>
      </w:r>
      <w:r w:rsidR="003F0960">
        <w:rPr>
          <w:sz w:val="28"/>
          <w:szCs w:val="28"/>
        </w:rPr>
        <w:t>2</w:t>
      </w:r>
    </w:p>
    <w:p w14:paraId="22A9B73A" w14:textId="36859BF3" w:rsidR="00F70DBA" w:rsidRDefault="00D04C3F" w:rsidP="00E046B8">
      <w:pPr>
        <w:pStyle w:val="Untertitel"/>
        <w:spacing w:before="120"/>
        <w:rPr>
          <w:b w:val="0"/>
          <w:color w:val="FF0000"/>
          <w:sz w:val="22"/>
          <w:szCs w:val="22"/>
        </w:rPr>
      </w:pPr>
      <w:r>
        <w:rPr>
          <w:b w:val="0"/>
          <w:color w:val="FF0000"/>
          <w:sz w:val="22"/>
          <w:szCs w:val="22"/>
        </w:rPr>
        <w:br/>
      </w:r>
      <w:r w:rsidR="00293878" w:rsidRPr="00293878">
        <w:rPr>
          <w:b w:val="0"/>
          <w:color w:val="FF0000"/>
          <w:sz w:val="22"/>
          <w:szCs w:val="22"/>
        </w:rPr>
        <w:t>[ ENTWURFSFASSUNG ]</w:t>
      </w:r>
    </w:p>
    <w:p w14:paraId="1D64060C" w14:textId="2E2B737F" w:rsidR="00F70DBA" w:rsidRDefault="00F70DBA" w:rsidP="00F70DBA">
      <w:pPr>
        <w:pStyle w:val="Titel-Unterzeile"/>
      </w:pPr>
      <w:r>
        <w:rPr>
          <w:b/>
          <w:color w:val="FF0000"/>
          <w:sz w:val="22"/>
          <w:szCs w:val="22"/>
        </w:rPr>
        <w:br w:type="column"/>
      </w:r>
      <w:bookmarkStart w:id="1" w:name="_Hlk35005537"/>
      <w:bookmarkEnd w:id="1"/>
      <w:r w:rsidR="00B67A96">
        <w:rPr>
          <w:noProof/>
        </w:rPr>
        <w:lastRenderedPageBreak/>
        <w:drawing>
          <wp:anchor distT="0" distB="0" distL="114300" distR="114300" simplePos="0" relativeHeight="251666432" behindDoc="0" locked="0" layoutInCell="1" allowOverlap="1" wp14:anchorId="12F613A4" wp14:editId="1E7A3AE8">
            <wp:simplePos x="0" y="0"/>
            <wp:positionH relativeFrom="column">
              <wp:posOffset>153670</wp:posOffset>
            </wp:positionH>
            <wp:positionV relativeFrom="paragraph">
              <wp:posOffset>476885</wp:posOffset>
            </wp:positionV>
            <wp:extent cx="5511800" cy="3662045"/>
            <wp:effectExtent l="0" t="0" r="0" b="0"/>
            <wp:wrapTopAndBottom/>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11800" cy="36620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48B122" w14:textId="30A6B206" w:rsidR="00F70DBA" w:rsidRDefault="00F70DBA" w:rsidP="00F70DBA">
      <w:pPr>
        <w:pStyle w:val="Titel-Unterzeile"/>
      </w:pPr>
    </w:p>
    <w:p w14:paraId="7CC036B8" w14:textId="2920C8B1" w:rsidR="00F70DBA" w:rsidRDefault="00F70DBA" w:rsidP="00F70DBA">
      <w:pPr>
        <w:pStyle w:val="Titel-Unterzeile"/>
      </w:pPr>
      <w:r>
        <w:br/>
      </w:r>
      <w:r>
        <w:br/>
      </w:r>
    </w:p>
    <w:p w14:paraId="75003B15" w14:textId="77777777" w:rsidR="00F70DBA" w:rsidRDefault="00F70DBA" w:rsidP="00F70DBA">
      <w:pPr>
        <w:pStyle w:val="Titel"/>
      </w:pPr>
      <w:r>
        <w:t>Dienstanweisung</w:t>
      </w:r>
    </w:p>
    <w:p w14:paraId="24E799C7" w14:textId="77777777" w:rsidR="00F70DBA" w:rsidRPr="00333547" w:rsidRDefault="00F70DBA" w:rsidP="00F70DBA">
      <w:pPr>
        <w:pStyle w:val="Titel"/>
        <w:rPr>
          <w:sz w:val="22"/>
          <w:szCs w:val="22"/>
        </w:rPr>
      </w:pPr>
    </w:p>
    <w:p w14:paraId="64033897" w14:textId="77777777" w:rsidR="00F70DBA" w:rsidRDefault="00F70DBA" w:rsidP="00F70DBA">
      <w:pPr>
        <w:pStyle w:val="Titel"/>
      </w:pPr>
      <w:r>
        <w:t>Passwort</w:t>
      </w:r>
    </w:p>
    <w:p w14:paraId="6A9ED5C4" w14:textId="33FF81D8" w:rsidR="00F70DBA" w:rsidRDefault="00F70DBA" w:rsidP="00F70DBA">
      <w:pPr>
        <w:pStyle w:val="Untertitel"/>
        <w:spacing w:after="240"/>
        <w:rPr>
          <w:sz w:val="28"/>
          <w:szCs w:val="28"/>
        </w:rPr>
      </w:pPr>
      <w:r>
        <w:rPr>
          <w:sz w:val="28"/>
          <w:szCs w:val="28"/>
        </w:rPr>
        <w:t>März</w:t>
      </w:r>
      <w:r w:rsidRPr="00333547">
        <w:rPr>
          <w:sz w:val="28"/>
          <w:szCs w:val="28"/>
        </w:rPr>
        <w:t xml:space="preserve"> 202</w:t>
      </w:r>
      <w:r w:rsidR="003F0960">
        <w:rPr>
          <w:sz w:val="28"/>
          <w:szCs w:val="28"/>
        </w:rPr>
        <w:t>2</w:t>
      </w:r>
    </w:p>
    <w:p w14:paraId="6A7BA308" w14:textId="77777777" w:rsidR="00F70DBA" w:rsidRDefault="00F70DBA" w:rsidP="00F70DBA">
      <w:pPr>
        <w:pStyle w:val="Untertitel"/>
        <w:spacing w:before="120"/>
        <w:rPr>
          <w:b w:val="0"/>
          <w:color w:val="FF0000"/>
          <w:sz w:val="22"/>
          <w:szCs w:val="22"/>
        </w:rPr>
      </w:pPr>
      <w:r>
        <w:rPr>
          <w:b w:val="0"/>
          <w:color w:val="FF0000"/>
          <w:sz w:val="22"/>
          <w:szCs w:val="22"/>
        </w:rPr>
        <w:br/>
      </w:r>
      <w:r w:rsidRPr="00293878">
        <w:rPr>
          <w:b w:val="0"/>
          <w:color w:val="FF0000"/>
          <w:sz w:val="22"/>
          <w:szCs w:val="22"/>
        </w:rPr>
        <w:t>[ ENTWURFSFASSUNG ]</w:t>
      </w:r>
    </w:p>
    <w:p w14:paraId="08ACA16D" w14:textId="29E33E28" w:rsidR="00F70DBA" w:rsidRDefault="00F70DBA" w:rsidP="00F70DBA">
      <w:pPr>
        <w:pStyle w:val="Titel-Unterzeile"/>
      </w:pPr>
      <w:r>
        <w:rPr>
          <w:b/>
          <w:color w:val="FF0000"/>
          <w:sz w:val="22"/>
          <w:szCs w:val="22"/>
        </w:rPr>
        <w:br w:type="column"/>
      </w:r>
      <w:r w:rsidR="00C21332">
        <w:rPr>
          <w:noProof/>
        </w:rPr>
        <w:drawing>
          <wp:anchor distT="0" distB="0" distL="114300" distR="114300" simplePos="0" relativeHeight="251667456" behindDoc="0" locked="0" layoutInCell="1" allowOverlap="1" wp14:anchorId="19E4CC36" wp14:editId="48501614">
            <wp:simplePos x="0" y="0"/>
            <wp:positionH relativeFrom="column">
              <wp:posOffset>-900430</wp:posOffset>
            </wp:positionH>
            <wp:positionV relativeFrom="paragraph">
              <wp:posOffset>375285</wp:posOffset>
            </wp:positionV>
            <wp:extent cx="7596505" cy="4008120"/>
            <wp:effectExtent l="0" t="0" r="4445" b="0"/>
            <wp:wrapTopAndBottom/>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596505" cy="4008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B99A9A" w14:textId="27F62B2E" w:rsidR="00F70DBA" w:rsidRDefault="00F70DBA" w:rsidP="00F70DBA">
      <w:pPr>
        <w:pStyle w:val="Titel-Unterzeile"/>
      </w:pPr>
    </w:p>
    <w:p w14:paraId="286CF524" w14:textId="5DE18449" w:rsidR="00F70DBA" w:rsidRDefault="00F70DBA" w:rsidP="00F70DBA">
      <w:pPr>
        <w:pStyle w:val="Titel-Unterzeile"/>
      </w:pPr>
      <w:r>
        <w:br/>
      </w:r>
      <w:r>
        <w:br/>
      </w:r>
    </w:p>
    <w:p w14:paraId="6D9C93C6" w14:textId="6CEA59AF" w:rsidR="00F70DBA" w:rsidRDefault="00F70DBA" w:rsidP="00B67A96">
      <w:pPr>
        <w:pStyle w:val="Titel"/>
      </w:pPr>
      <w:r>
        <w:t>Dienstanweisung</w:t>
      </w:r>
    </w:p>
    <w:p w14:paraId="2ADE025A" w14:textId="77777777" w:rsidR="00F70DBA" w:rsidRPr="00333547" w:rsidRDefault="00F70DBA" w:rsidP="00F70DBA">
      <w:pPr>
        <w:pStyle w:val="Titel"/>
        <w:rPr>
          <w:sz w:val="22"/>
          <w:szCs w:val="22"/>
        </w:rPr>
      </w:pPr>
    </w:p>
    <w:p w14:paraId="220CEE12" w14:textId="77777777" w:rsidR="00F70DBA" w:rsidRDefault="00F70DBA" w:rsidP="00F70DBA">
      <w:pPr>
        <w:pStyle w:val="Titel"/>
      </w:pPr>
      <w:r>
        <w:t>Passwort</w:t>
      </w:r>
    </w:p>
    <w:p w14:paraId="6515E4EE" w14:textId="2248BD5D" w:rsidR="00F70DBA" w:rsidRDefault="00F70DBA" w:rsidP="00F70DBA">
      <w:pPr>
        <w:pStyle w:val="Untertitel"/>
        <w:spacing w:after="240"/>
        <w:rPr>
          <w:sz w:val="28"/>
          <w:szCs w:val="28"/>
        </w:rPr>
      </w:pPr>
      <w:r>
        <w:rPr>
          <w:sz w:val="28"/>
          <w:szCs w:val="28"/>
        </w:rPr>
        <w:t>März</w:t>
      </w:r>
      <w:r w:rsidRPr="00333547">
        <w:rPr>
          <w:sz w:val="28"/>
          <w:szCs w:val="28"/>
        </w:rPr>
        <w:t xml:space="preserve"> 202</w:t>
      </w:r>
      <w:r w:rsidR="003F0960">
        <w:rPr>
          <w:sz w:val="28"/>
          <w:szCs w:val="28"/>
        </w:rPr>
        <w:t>2</w:t>
      </w:r>
    </w:p>
    <w:p w14:paraId="27326897" w14:textId="2C77BB14" w:rsidR="00F70DBA" w:rsidRDefault="00F70DBA" w:rsidP="00F70DBA">
      <w:pPr>
        <w:pStyle w:val="Untertitel"/>
        <w:spacing w:before="120"/>
        <w:sectPr w:rsidR="00F70DBA" w:rsidSect="009209AD">
          <w:headerReference w:type="default" r:id="rId11"/>
          <w:headerReference w:type="first" r:id="rId12"/>
          <w:footerReference w:type="first" r:id="rId13"/>
          <w:pgSz w:w="11906" w:h="16838" w:code="9"/>
          <w:pgMar w:top="3289" w:right="1418" w:bottom="1134" w:left="1418" w:header="851" w:footer="709" w:gutter="0"/>
          <w:cols w:space="708"/>
          <w:docGrid w:linePitch="360"/>
        </w:sectPr>
      </w:pPr>
      <w:r>
        <w:rPr>
          <w:b w:val="0"/>
          <w:color w:val="FF0000"/>
          <w:sz w:val="22"/>
          <w:szCs w:val="22"/>
        </w:rPr>
        <w:br/>
      </w:r>
      <w:r w:rsidRPr="00293878">
        <w:rPr>
          <w:b w:val="0"/>
          <w:color w:val="FF0000"/>
          <w:sz w:val="22"/>
          <w:szCs w:val="22"/>
        </w:rPr>
        <w:t>[ ENTWURFSFASSUNG ]</w:t>
      </w:r>
      <w:r>
        <w:br w:type="column"/>
      </w:r>
    </w:p>
    <w:p w14:paraId="5CCAB9F3" w14:textId="774F26EF" w:rsidR="00947C30" w:rsidRDefault="00947C30" w:rsidP="00947C30">
      <w:pPr>
        <w:pStyle w:val="Titel-Unterzeile"/>
      </w:pPr>
      <w:bookmarkStart w:id="2" w:name="_Toc2278439"/>
    </w:p>
    <w:p w14:paraId="5E339BAF" w14:textId="77777777" w:rsidR="003824BA" w:rsidRPr="00F50646" w:rsidRDefault="003824BA" w:rsidP="003824BA">
      <w:pPr>
        <w:pStyle w:val="Tabellentext"/>
        <w:spacing w:line="480" w:lineRule="auto"/>
      </w:pPr>
      <w:r>
        <w:t>Regelungsgeber:</w:t>
      </w:r>
      <w:r w:rsidRPr="00062F89">
        <w:rPr>
          <w:color w:val="FF0000"/>
        </w:rPr>
        <w:t xml:space="preserve"> </w:t>
      </w:r>
      <w:r>
        <w:rPr>
          <w:color w:val="FF0000"/>
        </w:rPr>
        <w:tab/>
      </w:r>
      <w:r>
        <w:rPr>
          <w:color w:val="FF0000"/>
        </w:rPr>
        <w:tab/>
      </w:r>
      <w:r>
        <w:rPr>
          <w:color w:val="FF0000"/>
        </w:rPr>
        <w:tab/>
      </w:r>
      <w:r w:rsidRPr="00A6579C">
        <w:rPr>
          <w:color w:val="FF0000"/>
        </w:rPr>
        <w:t>In Kraft setzende Stelle</w:t>
      </w:r>
    </w:p>
    <w:p w14:paraId="7CE86AA7" w14:textId="77777777" w:rsidR="003824BA" w:rsidRPr="00062F89" w:rsidRDefault="003824BA" w:rsidP="003824BA">
      <w:pPr>
        <w:pStyle w:val="Tabellentext"/>
        <w:spacing w:line="480" w:lineRule="auto"/>
        <w:rPr>
          <w:color w:val="FF0000"/>
        </w:rPr>
      </w:pPr>
      <w:r>
        <w:t xml:space="preserve">Geltungsbereich : </w:t>
      </w:r>
      <w:r>
        <w:tab/>
      </w:r>
      <w:r>
        <w:tab/>
      </w:r>
      <w:r>
        <w:tab/>
      </w:r>
      <w:r w:rsidRPr="00062F89">
        <w:rPr>
          <w:color w:val="FF0000"/>
        </w:rPr>
        <w:t>IT-intern</w:t>
      </w:r>
    </w:p>
    <w:p w14:paraId="7B507FF3" w14:textId="77777777" w:rsidR="003824BA" w:rsidRDefault="003824BA" w:rsidP="003824BA">
      <w:pPr>
        <w:pStyle w:val="Tabellentext"/>
        <w:spacing w:line="480" w:lineRule="auto"/>
      </w:pPr>
      <w:r>
        <w:t>Datum des Inkrafttretens:</w:t>
      </w:r>
      <w:r>
        <w:tab/>
      </w:r>
      <w:r>
        <w:tab/>
      </w:r>
      <w:sdt>
        <w:sdtPr>
          <w:rPr>
            <w:color w:val="FF0000"/>
          </w:rPr>
          <w:alias w:val="Zuletzt geändert am"/>
          <w:tag w:val="Zuletzt geändert am"/>
          <w:id w:val="-1573499459"/>
          <w:placeholder>
            <w:docPart w:val="DB6D50610F914E1BB495D056CBD07683"/>
          </w:placeholder>
          <w:showingPlcHdr/>
          <w:date w:fullDate="2011-07-19T00:00:00Z">
            <w:dateFormat w:val="dd.MM.yyyy"/>
            <w:lid w:val="de-DE"/>
            <w:storeMappedDataAs w:val="dateTime"/>
            <w:calendar w:val="gregorian"/>
          </w:date>
        </w:sdtPr>
        <w:sdtContent>
          <w:r w:rsidRPr="00A6579C">
            <w:rPr>
              <w:rStyle w:val="Platzhaltertext"/>
              <w:color w:val="FF0000"/>
            </w:rPr>
            <w:t>Datum auswählen</w:t>
          </w:r>
        </w:sdtContent>
      </w:sdt>
    </w:p>
    <w:p w14:paraId="5A499412" w14:textId="77777777" w:rsidR="003824BA" w:rsidRDefault="003824BA" w:rsidP="003824BA">
      <w:pPr>
        <w:pStyle w:val="Tabellentext"/>
        <w:spacing w:line="480" w:lineRule="auto"/>
      </w:pPr>
      <w:r>
        <w:t>Stand vom:</w:t>
      </w:r>
      <w:r>
        <w:tab/>
      </w:r>
      <w:r>
        <w:tab/>
      </w:r>
      <w:r>
        <w:tab/>
      </w:r>
      <w:r>
        <w:tab/>
      </w:r>
      <w:sdt>
        <w:sdtPr>
          <w:rPr>
            <w:color w:val="FF0000"/>
          </w:rPr>
          <w:alias w:val="Zuletzt geändert am"/>
          <w:tag w:val="Zuletzt geändert am"/>
          <w:id w:val="1067843295"/>
          <w:placeholder>
            <w:docPart w:val="08880BDF0C324447B937C7F5486EC4EB"/>
          </w:placeholder>
          <w:showingPlcHdr/>
          <w:date w:fullDate="2011-07-19T00:00:00Z">
            <w:dateFormat w:val="dd.MM.yyyy"/>
            <w:lid w:val="de-DE"/>
            <w:storeMappedDataAs w:val="dateTime"/>
            <w:calendar w:val="gregorian"/>
          </w:date>
        </w:sdtPr>
        <w:sdtContent>
          <w:r w:rsidRPr="00A6579C">
            <w:rPr>
              <w:rStyle w:val="Platzhaltertext"/>
              <w:color w:val="FF0000"/>
            </w:rPr>
            <w:t>Datum auswählen</w:t>
          </w:r>
        </w:sdtContent>
      </w:sdt>
    </w:p>
    <w:p w14:paraId="53C26E0C" w14:textId="77777777" w:rsidR="003824BA" w:rsidRDefault="003824BA" w:rsidP="003824BA">
      <w:pPr>
        <w:pStyle w:val="Tabellentext"/>
        <w:spacing w:line="480" w:lineRule="auto"/>
      </w:pPr>
      <w:r>
        <w:t>Organisationseinheit:</w:t>
      </w:r>
      <w:r>
        <w:tab/>
      </w:r>
      <w:r>
        <w:tab/>
      </w:r>
      <w:r w:rsidRPr="00A6579C">
        <w:rPr>
          <w:color w:val="FF0000"/>
        </w:rPr>
        <w:t>Die für das Dokument verantwortliche Org-Einheit</w:t>
      </w:r>
    </w:p>
    <w:p w14:paraId="6504B7B2" w14:textId="77777777" w:rsidR="003824BA" w:rsidRPr="00786537" w:rsidRDefault="003824BA" w:rsidP="003824BA">
      <w:pPr>
        <w:pStyle w:val="Tabellentext"/>
        <w:spacing w:line="480" w:lineRule="auto"/>
        <w:rPr>
          <w:color w:val="FF0000"/>
        </w:rPr>
      </w:pPr>
      <w:r>
        <w:t>Ansprechpartner</w:t>
      </w:r>
      <w:r>
        <w:tab/>
      </w:r>
      <w:r>
        <w:tab/>
      </w:r>
      <w:r>
        <w:tab/>
      </w:r>
      <w:r w:rsidRPr="00786537">
        <w:rPr>
          <w:color w:val="FF0000"/>
        </w:rPr>
        <w:t>Name des Verantwortliche für dieses Dokument</w:t>
      </w:r>
    </w:p>
    <w:p w14:paraId="010812BE" w14:textId="77777777" w:rsidR="003824BA" w:rsidRDefault="003824BA" w:rsidP="003824BA">
      <w:pPr>
        <w:pStyle w:val="Tabellentext"/>
        <w:spacing w:line="480" w:lineRule="auto"/>
      </w:pPr>
      <w:r w:rsidRPr="00B577E8">
        <w:t>Bearbeitungssta</w:t>
      </w:r>
      <w:r>
        <w:t>tus:</w:t>
      </w:r>
      <w:r>
        <w:tab/>
      </w:r>
      <w:r>
        <w:tab/>
      </w:r>
      <w:r>
        <w:tab/>
      </w:r>
      <w:sdt>
        <w:sdtPr>
          <w:rPr>
            <w:color w:val="FF0000"/>
          </w:rPr>
          <w:alias w:val="Bearbeitungsstatus"/>
          <w:tag w:val="Bearbeitungsstatus"/>
          <w:id w:val="-684512222"/>
          <w:placeholder>
            <w:docPart w:val="2F81E3C6B0794DB3B5B14EF46D974A0D"/>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Content>
          <w:r>
            <w:rPr>
              <w:color w:val="FF0000"/>
            </w:rPr>
            <w:t>In Bearbeitung</w:t>
          </w:r>
        </w:sdtContent>
      </w:sdt>
    </w:p>
    <w:p w14:paraId="2DC3A5CB" w14:textId="77777777" w:rsidR="003824BA" w:rsidRPr="00062F89" w:rsidRDefault="003824BA" w:rsidP="003824BA">
      <w:pPr>
        <w:pStyle w:val="Tabellentext"/>
        <w:spacing w:line="480" w:lineRule="auto"/>
        <w:rPr>
          <w:color w:val="FF0000"/>
        </w:rPr>
      </w:pPr>
      <w:r>
        <w:t>Geschäftszeichen:</w:t>
      </w:r>
      <w:r>
        <w:tab/>
      </w:r>
      <w:r>
        <w:tab/>
      </w:r>
      <w:r>
        <w:tab/>
      </w:r>
      <w:r w:rsidRPr="00062F89">
        <w:rPr>
          <w:color w:val="FF0000"/>
        </w:rPr>
        <w:t>Gz.-99999</w:t>
      </w:r>
    </w:p>
    <w:tbl>
      <w:tblPr>
        <w:tblStyle w:val="Tabellenraster"/>
        <w:tblW w:w="85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5561"/>
      </w:tblGrid>
      <w:tr w:rsidR="003824BA" w:rsidRPr="00A6579C" w14:paraId="2F532AFF" w14:textId="77777777" w:rsidTr="000C51A2">
        <w:trPr>
          <w:trHeight w:val="234"/>
        </w:trPr>
        <w:tc>
          <w:tcPr>
            <w:tcW w:w="2945" w:type="dxa"/>
            <w:shd w:val="clear" w:color="auto" w:fill="auto"/>
          </w:tcPr>
          <w:p w14:paraId="45BC1B03" w14:textId="77777777" w:rsidR="003824BA" w:rsidRDefault="003824BA" w:rsidP="000C51A2">
            <w:pPr>
              <w:pStyle w:val="Tabellentext"/>
              <w:spacing w:line="480" w:lineRule="auto"/>
              <w:ind w:left="-107"/>
            </w:pPr>
            <w:r w:rsidRPr="00F50646">
              <w:t>Version:</w:t>
            </w:r>
          </w:p>
        </w:tc>
        <w:tc>
          <w:tcPr>
            <w:tcW w:w="5561" w:type="dxa"/>
            <w:shd w:val="clear" w:color="auto" w:fill="auto"/>
          </w:tcPr>
          <w:p w14:paraId="5C652542" w14:textId="77777777" w:rsidR="003824BA" w:rsidRPr="00A6579C" w:rsidRDefault="003824BA" w:rsidP="000C51A2">
            <w:pPr>
              <w:pStyle w:val="Version"/>
              <w:spacing w:line="480" w:lineRule="auto"/>
              <w:ind w:left="348"/>
              <w:rPr>
                <w:color w:val="FF0000"/>
              </w:rPr>
            </w:pPr>
            <w:r>
              <w:rPr>
                <w:color w:val="FF0000"/>
              </w:rPr>
              <w:t xml:space="preserve">  1.0</w:t>
            </w:r>
          </w:p>
        </w:tc>
      </w:tr>
    </w:tbl>
    <w:p w14:paraId="24A54032" w14:textId="77777777" w:rsidR="003824BA" w:rsidRPr="00062F89" w:rsidRDefault="003824BA" w:rsidP="003824BA">
      <w:pPr>
        <w:spacing w:after="0"/>
      </w:pPr>
      <w:r>
        <w:rPr>
          <w:bCs/>
        </w:rPr>
        <w:t>Bildnachweis:</w:t>
      </w:r>
      <w:r>
        <w:rPr>
          <w:bCs/>
        </w:rPr>
        <w:tab/>
      </w:r>
      <w:r>
        <w:rPr>
          <w:bCs/>
        </w:rPr>
        <w:tab/>
      </w:r>
      <w:r>
        <w:rPr>
          <w:bCs/>
        </w:rPr>
        <w:tab/>
      </w:r>
      <w:r>
        <w:rPr>
          <w:bCs/>
        </w:rPr>
        <w:tab/>
        <w:t>Pixabay.com, CO0-Lizenz</w:t>
      </w:r>
    </w:p>
    <w:p w14:paraId="729C838B" w14:textId="77777777" w:rsidR="003824BA" w:rsidRDefault="003824BA" w:rsidP="003824BA">
      <w:pPr>
        <w:pStyle w:val="Titelseite14fett"/>
      </w:pPr>
    </w:p>
    <w:p w14:paraId="796F7357" w14:textId="77777777" w:rsidR="003824BA" w:rsidRDefault="003824BA" w:rsidP="003824BA">
      <w:pPr>
        <w:pStyle w:val="Titelseite14fett"/>
      </w:pPr>
    </w:p>
    <w:p w14:paraId="43A8B695" w14:textId="56D94E83" w:rsidR="003824BA" w:rsidRDefault="003824BA" w:rsidP="003824BA">
      <w:pPr>
        <w:pStyle w:val="Titelseite14fett"/>
      </w:pPr>
    </w:p>
    <w:p w14:paraId="69A5EA14" w14:textId="78A9F5F6" w:rsidR="003824BA" w:rsidRDefault="003824BA" w:rsidP="003824BA">
      <w:pPr>
        <w:pStyle w:val="Titelseite14fett"/>
      </w:pPr>
    </w:p>
    <w:p w14:paraId="2B4DD0DC" w14:textId="77777777" w:rsidR="003824BA" w:rsidRDefault="003824BA" w:rsidP="003824BA">
      <w:pPr>
        <w:pStyle w:val="Titelseite14fett"/>
      </w:pPr>
    </w:p>
    <w:p w14:paraId="3A715436" w14:textId="77777777" w:rsidR="003824BA" w:rsidRDefault="003824BA" w:rsidP="003824BA">
      <w:pPr>
        <w:pStyle w:val="Titelseite14fett"/>
      </w:pPr>
    </w:p>
    <w:p w14:paraId="28B86C8B" w14:textId="77777777" w:rsidR="003824BA" w:rsidRDefault="003824BA" w:rsidP="003824BA">
      <w:pPr>
        <w:pStyle w:val="Titelseite14fett"/>
      </w:pPr>
    </w:p>
    <w:p w14:paraId="4628CA91" w14:textId="77777777" w:rsidR="003824BA" w:rsidRDefault="003824BA" w:rsidP="003824BA">
      <w:pPr>
        <w:pStyle w:val="Titelseite14fett"/>
      </w:pPr>
    </w:p>
    <w:p w14:paraId="25EFEDC0" w14:textId="77777777" w:rsidR="003824BA" w:rsidRPr="00487C40" w:rsidRDefault="003824BA" w:rsidP="003824BA">
      <w:pPr>
        <w:pStyle w:val="Titelseite14fett"/>
      </w:pPr>
      <w:r w:rsidRPr="00487C40">
        <w:t>Autorinnen und Autoren:</w:t>
      </w:r>
    </w:p>
    <w:p w14:paraId="0080A6C3" w14:textId="77777777" w:rsidR="003824BA" w:rsidRPr="006676E5" w:rsidRDefault="003824BA" w:rsidP="003824BA">
      <w:pPr>
        <w:pStyle w:val="Titelseite14fett"/>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Pr>
          <w:b w:val="0"/>
          <w:bCs/>
          <w:sz w:val="20"/>
        </w:rPr>
        <w:t>)</w:t>
      </w:r>
    </w:p>
    <w:p w14:paraId="4E79E181" w14:textId="17AD98A9" w:rsidR="0032028A" w:rsidRPr="008D5C38" w:rsidRDefault="003824BA" w:rsidP="008D5C38">
      <w:pPr>
        <w:pStyle w:val="Titelseite14fett"/>
        <w:rPr>
          <w:b w:val="0"/>
          <w:bCs/>
          <w:sz w:val="20"/>
          <w:szCs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Pr>
          <w:b w:val="0"/>
          <w:bCs/>
          <w:sz w:val="20"/>
        </w:rPr>
        <w:t>)</w:t>
      </w:r>
    </w:p>
    <w:bookmarkEnd w:id="2"/>
    <w:p w14:paraId="3C0C1775" w14:textId="77777777" w:rsidR="00EA587D" w:rsidRDefault="00EA587D" w:rsidP="00B577E8">
      <w:pPr>
        <w:pStyle w:val="Tabellentext"/>
        <w:spacing w:after="240"/>
        <w:rPr>
          <w:b/>
        </w:rPr>
        <w:sectPr w:rsidR="00EA587D" w:rsidSect="003958FB">
          <w:headerReference w:type="default" r:id="rId14"/>
          <w:footerReference w:type="default" r:id="rId15"/>
          <w:type w:val="continuous"/>
          <w:pgSz w:w="11906" w:h="16838" w:code="9"/>
          <w:pgMar w:top="1418" w:right="1418" w:bottom="1134" w:left="1418" w:header="709" w:footer="709" w:gutter="0"/>
          <w:cols w:space="708"/>
          <w:vAlign w:val="bottom"/>
          <w:titlePg/>
          <w:docGrid w:linePitch="360"/>
        </w:sectPr>
      </w:pPr>
    </w:p>
    <w:p w14:paraId="36ECA511" w14:textId="4A21CFDA" w:rsidR="000A327F" w:rsidRDefault="000A327F" w:rsidP="00B577E8">
      <w:pPr>
        <w:pStyle w:val="Tabellentext"/>
        <w:spacing w:after="240"/>
        <w:rPr>
          <w:b/>
        </w:rPr>
      </w:pPr>
    </w:p>
    <w:p w14:paraId="2F85548B" w14:textId="77777777" w:rsidR="004A1AAA" w:rsidRPr="006F5140" w:rsidRDefault="004A1AAA" w:rsidP="00AA1DD8">
      <w:pPr>
        <w:pStyle w:val="berschriftohneNummerierung"/>
        <w:spacing w:after="240"/>
      </w:pPr>
      <w:bookmarkStart w:id="3" w:name="_Toc2278440"/>
      <w:bookmarkStart w:id="4" w:name="_Toc34226395"/>
      <w:bookmarkStart w:id="5" w:name="_Toc34988485"/>
      <w:bookmarkStart w:id="6" w:name="_Toc34990589"/>
      <w:bookmarkStart w:id="7" w:name="_Toc35255851"/>
      <w:bookmarkStart w:id="8" w:name="_Toc35256510"/>
      <w:r w:rsidRPr="006F5140">
        <w:t>Informationen zum vorliegenden Dokument</w:t>
      </w:r>
      <w:bookmarkEnd w:id="3"/>
      <w:bookmarkEnd w:id="4"/>
      <w:bookmarkEnd w:id="5"/>
      <w:bookmarkEnd w:id="6"/>
      <w:bookmarkEnd w:id="7"/>
      <w:bookmarkEnd w:id="8"/>
    </w:p>
    <w:p w14:paraId="52CB38C7" w14:textId="77777777" w:rsidR="00A3688B" w:rsidRDefault="00A3688B" w:rsidP="00E847CD">
      <w:pPr>
        <w:keepNext/>
        <w:spacing w:beforeLines="100" w:before="240" w:after="240"/>
        <w:rPr>
          <w:b/>
        </w:rPr>
      </w:pPr>
      <w:bookmarkStart w:id="9" w:name="_Toc298857608"/>
    </w:p>
    <w:p w14:paraId="29092A65" w14:textId="7CEE088E" w:rsidR="00E847CD" w:rsidRPr="00451D05" w:rsidRDefault="00E847CD" w:rsidP="00E847CD">
      <w:pPr>
        <w:keepNext/>
        <w:spacing w:beforeLines="100" w:before="240" w:after="240"/>
        <w:rPr>
          <w:b/>
        </w:rPr>
      </w:pPr>
      <w:r>
        <w:rPr>
          <w:b/>
        </w:rPr>
        <w:t>Weitere z</w:t>
      </w:r>
      <w:r w:rsidRPr="00451D05">
        <w:rPr>
          <w:b/>
        </w:rPr>
        <w:t>u beachtende Vorschriften und Empfehlungen</w:t>
      </w:r>
    </w:p>
    <w:tbl>
      <w:tblPr>
        <w:tblW w:w="9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23"/>
        <w:gridCol w:w="3119"/>
        <w:gridCol w:w="1130"/>
        <w:gridCol w:w="2127"/>
        <w:gridCol w:w="2384"/>
      </w:tblGrid>
      <w:tr w:rsidR="00A3688B" w:rsidRPr="00CF7B50" w14:paraId="15942F3A" w14:textId="77777777" w:rsidTr="00EC261E">
        <w:tc>
          <w:tcPr>
            <w:tcW w:w="230" w:type="pct"/>
            <w:tcBorders>
              <w:top w:val="single" w:sz="4" w:space="0" w:color="auto"/>
              <w:left w:val="single" w:sz="4" w:space="0" w:color="auto"/>
              <w:bottom w:val="single" w:sz="4" w:space="0" w:color="auto"/>
              <w:right w:val="single" w:sz="4" w:space="0" w:color="auto"/>
            </w:tcBorders>
            <w:shd w:val="clear" w:color="auto" w:fill="EEECE1" w:themeFill="background2"/>
          </w:tcPr>
          <w:p w14:paraId="491C74F8" w14:textId="77777777" w:rsidR="00A3688B" w:rsidRPr="00CF7B50" w:rsidRDefault="00A3688B" w:rsidP="003824BA">
            <w:pPr>
              <w:pStyle w:val="Tabellentext"/>
              <w:spacing w:before="100" w:after="100"/>
            </w:pPr>
            <w:r w:rsidRPr="00CF7B50">
              <w:t>Nr.</w:t>
            </w:r>
          </w:p>
        </w:tc>
        <w:tc>
          <w:tcPr>
            <w:tcW w:w="1698"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63C03A4A" w14:textId="77777777" w:rsidR="00A3688B" w:rsidRPr="00CF7B50" w:rsidRDefault="00A3688B" w:rsidP="003824BA">
            <w:pPr>
              <w:pStyle w:val="Tabellentext"/>
              <w:spacing w:before="100" w:after="100"/>
            </w:pPr>
            <w:r w:rsidRPr="00CF7B50">
              <w:t>Titel des Dokuments</w:t>
            </w:r>
          </w:p>
        </w:tc>
        <w:tc>
          <w:tcPr>
            <w:tcW w:w="615"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60890DCF" w14:textId="77777777" w:rsidR="00A3688B" w:rsidRPr="00CF7B50" w:rsidRDefault="00A3688B" w:rsidP="003824BA">
            <w:pPr>
              <w:pStyle w:val="Tabellentext"/>
              <w:spacing w:before="100" w:after="100"/>
              <w:ind w:left="282" w:hanging="282"/>
            </w:pPr>
            <w:r w:rsidRPr="00CF7B50">
              <w:t>Version</w:t>
            </w:r>
          </w:p>
        </w:tc>
        <w:tc>
          <w:tcPr>
            <w:tcW w:w="1158" w:type="pct"/>
            <w:tcBorders>
              <w:top w:val="single" w:sz="4" w:space="0" w:color="auto"/>
              <w:left w:val="single" w:sz="4" w:space="0" w:color="auto"/>
              <w:bottom w:val="single" w:sz="4" w:space="0" w:color="auto"/>
              <w:right w:val="single" w:sz="4" w:space="0" w:color="auto"/>
            </w:tcBorders>
            <w:shd w:val="clear" w:color="auto" w:fill="EEECE1" w:themeFill="background2"/>
          </w:tcPr>
          <w:p w14:paraId="04E3B1BE" w14:textId="77777777" w:rsidR="00A3688B" w:rsidRPr="00CF7B50" w:rsidRDefault="00A3688B" w:rsidP="003824BA">
            <w:pPr>
              <w:pStyle w:val="Tabellentext"/>
              <w:spacing w:before="100" w:after="100"/>
            </w:pPr>
            <w:r w:rsidRPr="00CF7B50">
              <w:t>Ansprechpartner</w:t>
            </w:r>
            <w:r>
              <w:t>/-in</w:t>
            </w:r>
          </w:p>
        </w:tc>
        <w:tc>
          <w:tcPr>
            <w:tcW w:w="1298"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2E267CF3" w14:textId="77777777" w:rsidR="00A3688B" w:rsidRPr="00CF7B50" w:rsidRDefault="00A3688B" w:rsidP="003824BA">
            <w:pPr>
              <w:pStyle w:val="Tabellentext"/>
              <w:spacing w:before="100" w:after="100"/>
            </w:pPr>
            <w:r w:rsidRPr="00CF7B50">
              <w:t>Bemerkungen</w:t>
            </w:r>
          </w:p>
        </w:tc>
      </w:tr>
      <w:tr w:rsidR="00A3688B" w:rsidRPr="00CF7B50" w14:paraId="460057D9" w14:textId="77777777" w:rsidTr="00EC261E">
        <w:tc>
          <w:tcPr>
            <w:tcW w:w="230" w:type="pct"/>
            <w:tcBorders>
              <w:top w:val="single" w:sz="4" w:space="0" w:color="auto"/>
              <w:left w:val="single" w:sz="4" w:space="0" w:color="auto"/>
              <w:bottom w:val="single" w:sz="4" w:space="0" w:color="auto"/>
              <w:right w:val="single" w:sz="4" w:space="0" w:color="auto"/>
            </w:tcBorders>
          </w:tcPr>
          <w:p w14:paraId="70E47957" w14:textId="77777777" w:rsidR="00A3688B" w:rsidRPr="00CF7B50" w:rsidRDefault="00A3688B" w:rsidP="005A6DC5">
            <w:pPr>
              <w:pStyle w:val="Tabellentext"/>
              <w:spacing w:before="100" w:after="100"/>
              <w:jc w:val="center"/>
            </w:pPr>
            <w:r w:rsidRPr="00CF7B50">
              <w:t>1</w:t>
            </w:r>
          </w:p>
        </w:tc>
        <w:tc>
          <w:tcPr>
            <w:tcW w:w="1698" w:type="pct"/>
            <w:tcBorders>
              <w:top w:val="single" w:sz="4" w:space="0" w:color="auto"/>
              <w:left w:val="single" w:sz="4" w:space="0" w:color="auto"/>
              <w:bottom w:val="single" w:sz="4" w:space="0" w:color="auto"/>
              <w:right w:val="single" w:sz="4" w:space="0" w:color="auto"/>
            </w:tcBorders>
          </w:tcPr>
          <w:p w14:paraId="0810046E" w14:textId="77777777" w:rsidR="00A3688B" w:rsidRPr="00CF7B50" w:rsidRDefault="00A3688B" w:rsidP="005A6DC5">
            <w:pPr>
              <w:pStyle w:val="Tabellentext"/>
              <w:spacing w:before="100" w:after="100"/>
              <w:jc w:val="center"/>
            </w:pPr>
            <w:r>
              <w:t>IT-Grundschutz des BSI</w:t>
            </w:r>
            <w:r>
              <w:br/>
              <w:t>Standards 200-1 bis 200-3</w:t>
            </w:r>
          </w:p>
        </w:tc>
        <w:tc>
          <w:tcPr>
            <w:tcW w:w="615" w:type="pct"/>
            <w:tcBorders>
              <w:top w:val="single" w:sz="4" w:space="0" w:color="auto"/>
              <w:left w:val="single" w:sz="4" w:space="0" w:color="auto"/>
              <w:bottom w:val="single" w:sz="4" w:space="0" w:color="auto"/>
              <w:right w:val="single" w:sz="4" w:space="0" w:color="auto"/>
            </w:tcBorders>
          </w:tcPr>
          <w:p w14:paraId="6986B352" w14:textId="77777777" w:rsidR="00A3688B" w:rsidRPr="00CF7B50" w:rsidRDefault="00A3688B" w:rsidP="005A6DC5">
            <w:pPr>
              <w:pStyle w:val="Tabellentext"/>
              <w:spacing w:before="100" w:after="100"/>
              <w:jc w:val="center"/>
            </w:pPr>
            <w:r>
              <w:t>Aktuelle Version</w:t>
            </w:r>
          </w:p>
        </w:tc>
        <w:tc>
          <w:tcPr>
            <w:tcW w:w="1158" w:type="pct"/>
            <w:tcBorders>
              <w:top w:val="single" w:sz="4" w:space="0" w:color="auto"/>
              <w:left w:val="single" w:sz="4" w:space="0" w:color="auto"/>
              <w:bottom w:val="single" w:sz="4" w:space="0" w:color="auto"/>
              <w:right w:val="single" w:sz="4" w:space="0" w:color="auto"/>
            </w:tcBorders>
          </w:tcPr>
          <w:p w14:paraId="6F9A35F1" w14:textId="77777777" w:rsidR="00A3688B" w:rsidRPr="00CF7B50" w:rsidRDefault="00A3688B" w:rsidP="005A6DC5">
            <w:pPr>
              <w:pStyle w:val="Tabellentext"/>
              <w:spacing w:before="100" w:after="100"/>
              <w:jc w:val="center"/>
            </w:pPr>
            <w:r>
              <w:t>BSI Bonn</w:t>
            </w:r>
          </w:p>
        </w:tc>
        <w:tc>
          <w:tcPr>
            <w:tcW w:w="1298" w:type="pct"/>
            <w:tcBorders>
              <w:top w:val="single" w:sz="4" w:space="0" w:color="auto"/>
              <w:left w:val="single" w:sz="4" w:space="0" w:color="auto"/>
              <w:bottom w:val="single" w:sz="4" w:space="0" w:color="auto"/>
              <w:right w:val="single" w:sz="4" w:space="0" w:color="auto"/>
            </w:tcBorders>
          </w:tcPr>
          <w:p w14:paraId="0A1440A3" w14:textId="77777777" w:rsidR="00A3688B" w:rsidRPr="00CF7B50" w:rsidRDefault="00A3688B" w:rsidP="005A6DC5">
            <w:pPr>
              <w:pStyle w:val="Tabellentext"/>
              <w:spacing w:before="100" w:after="100"/>
              <w:jc w:val="center"/>
            </w:pPr>
          </w:p>
        </w:tc>
      </w:tr>
      <w:tr w:rsidR="00A3688B" w:rsidRPr="00CF7B50" w14:paraId="5CD3972D" w14:textId="77777777" w:rsidTr="00EC261E">
        <w:tc>
          <w:tcPr>
            <w:tcW w:w="230" w:type="pct"/>
            <w:tcBorders>
              <w:top w:val="single" w:sz="4" w:space="0" w:color="auto"/>
              <w:left w:val="single" w:sz="4" w:space="0" w:color="auto"/>
              <w:bottom w:val="single" w:sz="4" w:space="0" w:color="auto"/>
              <w:right w:val="single" w:sz="4" w:space="0" w:color="auto"/>
            </w:tcBorders>
          </w:tcPr>
          <w:p w14:paraId="1637073C" w14:textId="77777777" w:rsidR="00A3688B" w:rsidRPr="00CF7B50" w:rsidRDefault="00A3688B" w:rsidP="005A6DC5">
            <w:pPr>
              <w:pStyle w:val="Tabellentext"/>
              <w:spacing w:before="100" w:after="100"/>
              <w:jc w:val="center"/>
            </w:pPr>
            <w:r>
              <w:t>2</w:t>
            </w:r>
          </w:p>
        </w:tc>
        <w:tc>
          <w:tcPr>
            <w:tcW w:w="1698" w:type="pct"/>
            <w:tcBorders>
              <w:top w:val="single" w:sz="4" w:space="0" w:color="auto"/>
              <w:left w:val="single" w:sz="4" w:space="0" w:color="auto"/>
              <w:bottom w:val="single" w:sz="4" w:space="0" w:color="auto"/>
              <w:right w:val="single" w:sz="4" w:space="0" w:color="auto"/>
            </w:tcBorders>
          </w:tcPr>
          <w:p w14:paraId="581D55BF" w14:textId="77777777" w:rsidR="00A3688B" w:rsidRPr="00CF7B50" w:rsidRDefault="00A3688B" w:rsidP="003824BA">
            <w:pPr>
              <w:pStyle w:val="Tabellentext"/>
              <w:spacing w:before="100" w:after="100"/>
            </w:pPr>
            <w:r>
              <w:t xml:space="preserve">IT-Sicherheitsrichtlinie </w:t>
            </w:r>
            <w:r>
              <w:br/>
              <w:t>TK-Anlagen</w:t>
            </w:r>
          </w:p>
        </w:tc>
        <w:tc>
          <w:tcPr>
            <w:tcW w:w="615" w:type="pct"/>
            <w:tcBorders>
              <w:top w:val="single" w:sz="4" w:space="0" w:color="auto"/>
              <w:left w:val="single" w:sz="4" w:space="0" w:color="auto"/>
              <w:bottom w:val="single" w:sz="4" w:space="0" w:color="auto"/>
              <w:right w:val="single" w:sz="4" w:space="0" w:color="auto"/>
            </w:tcBorders>
          </w:tcPr>
          <w:p w14:paraId="786F6F21" w14:textId="77777777" w:rsidR="00A3688B" w:rsidRPr="00CF7B50" w:rsidRDefault="00A3688B" w:rsidP="003824BA">
            <w:pPr>
              <w:pStyle w:val="Tabellentext"/>
              <w:spacing w:before="100" w:after="100"/>
            </w:pPr>
            <w:r>
              <w:t>Aktuelle Version</w:t>
            </w:r>
          </w:p>
        </w:tc>
        <w:tc>
          <w:tcPr>
            <w:tcW w:w="1158" w:type="pct"/>
            <w:tcBorders>
              <w:top w:val="single" w:sz="4" w:space="0" w:color="auto"/>
              <w:left w:val="single" w:sz="4" w:space="0" w:color="auto"/>
              <w:bottom w:val="single" w:sz="4" w:space="0" w:color="auto"/>
              <w:right w:val="single" w:sz="4" w:space="0" w:color="auto"/>
            </w:tcBorders>
          </w:tcPr>
          <w:p w14:paraId="660730A9" w14:textId="77777777" w:rsidR="00A3688B" w:rsidRPr="00CF7B50" w:rsidRDefault="00A3688B" w:rsidP="003824BA">
            <w:pPr>
              <w:pStyle w:val="Tabellentext"/>
              <w:spacing w:before="100" w:after="100"/>
            </w:pPr>
            <w:r>
              <w:t>IT-Betrieb</w:t>
            </w:r>
          </w:p>
        </w:tc>
        <w:tc>
          <w:tcPr>
            <w:tcW w:w="1298" w:type="pct"/>
            <w:tcBorders>
              <w:top w:val="single" w:sz="4" w:space="0" w:color="auto"/>
              <w:left w:val="single" w:sz="4" w:space="0" w:color="auto"/>
              <w:bottom w:val="single" w:sz="4" w:space="0" w:color="auto"/>
              <w:right w:val="single" w:sz="4" w:space="0" w:color="auto"/>
            </w:tcBorders>
          </w:tcPr>
          <w:p w14:paraId="3CE29DFC" w14:textId="77777777" w:rsidR="00A3688B" w:rsidRPr="00CF7B50" w:rsidRDefault="00A3688B" w:rsidP="003824BA">
            <w:pPr>
              <w:pStyle w:val="Tabellentext"/>
              <w:spacing w:before="100" w:after="100"/>
            </w:pPr>
          </w:p>
        </w:tc>
      </w:tr>
      <w:tr w:rsidR="00A3688B" w:rsidRPr="00CF7B50" w14:paraId="6FA9588E" w14:textId="77777777" w:rsidTr="00EC261E">
        <w:tc>
          <w:tcPr>
            <w:tcW w:w="230" w:type="pct"/>
            <w:tcBorders>
              <w:top w:val="single" w:sz="4" w:space="0" w:color="auto"/>
              <w:left w:val="single" w:sz="4" w:space="0" w:color="auto"/>
              <w:bottom w:val="single" w:sz="4" w:space="0" w:color="auto"/>
              <w:right w:val="single" w:sz="4" w:space="0" w:color="auto"/>
            </w:tcBorders>
          </w:tcPr>
          <w:p w14:paraId="3C5B6FE4" w14:textId="77777777" w:rsidR="00A3688B" w:rsidRPr="00CF7B50" w:rsidRDefault="00A3688B" w:rsidP="005A6DC5">
            <w:pPr>
              <w:pStyle w:val="Tabellentext"/>
              <w:spacing w:before="100" w:after="100"/>
              <w:jc w:val="center"/>
            </w:pPr>
            <w:r>
              <w:t>3</w:t>
            </w:r>
          </w:p>
        </w:tc>
        <w:tc>
          <w:tcPr>
            <w:tcW w:w="1698" w:type="pct"/>
            <w:tcBorders>
              <w:top w:val="single" w:sz="4" w:space="0" w:color="auto"/>
              <w:left w:val="single" w:sz="4" w:space="0" w:color="auto"/>
              <w:bottom w:val="single" w:sz="4" w:space="0" w:color="auto"/>
              <w:right w:val="single" w:sz="4" w:space="0" w:color="auto"/>
            </w:tcBorders>
          </w:tcPr>
          <w:p w14:paraId="1AE04FCD" w14:textId="77777777" w:rsidR="00A3688B" w:rsidRPr="00CF7B50" w:rsidRDefault="00A3688B" w:rsidP="003824BA">
            <w:pPr>
              <w:pStyle w:val="Tabellentext"/>
              <w:spacing w:before="100" w:after="100"/>
            </w:pPr>
            <w:r w:rsidRPr="00B12D0A">
              <w:t>IT-Sicherheitsrichtlinie</w:t>
            </w:r>
            <w:r>
              <w:t xml:space="preserve"> </w:t>
            </w:r>
            <w:r>
              <w:br/>
              <w:t>Protokollierung</w:t>
            </w:r>
          </w:p>
        </w:tc>
        <w:tc>
          <w:tcPr>
            <w:tcW w:w="615" w:type="pct"/>
            <w:tcBorders>
              <w:top w:val="single" w:sz="4" w:space="0" w:color="auto"/>
              <w:left w:val="single" w:sz="4" w:space="0" w:color="auto"/>
              <w:bottom w:val="single" w:sz="4" w:space="0" w:color="auto"/>
              <w:right w:val="single" w:sz="4" w:space="0" w:color="auto"/>
            </w:tcBorders>
          </w:tcPr>
          <w:p w14:paraId="2A623A60" w14:textId="77777777" w:rsidR="00A3688B" w:rsidRPr="00CF7B50" w:rsidRDefault="00A3688B" w:rsidP="003824BA">
            <w:pPr>
              <w:pStyle w:val="Tabellentext"/>
              <w:spacing w:before="100" w:after="100"/>
            </w:pPr>
            <w:r>
              <w:t>Aktuelle Version</w:t>
            </w:r>
          </w:p>
        </w:tc>
        <w:tc>
          <w:tcPr>
            <w:tcW w:w="1158" w:type="pct"/>
            <w:tcBorders>
              <w:top w:val="single" w:sz="4" w:space="0" w:color="auto"/>
              <w:left w:val="single" w:sz="4" w:space="0" w:color="auto"/>
              <w:bottom w:val="single" w:sz="4" w:space="0" w:color="auto"/>
              <w:right w:val="single" w:sz="4" w:space="0" w:color="auto"/>
            </w:tcBorders>
          </w:tcPr>
          <w:p w14:paraId="1566329E" w14:textId="77777777" w:rsidR="00A3688B" w:rsidRPr="00CF7B50" w:rsidRDefault="00A3688B" w:rsidP="003824BA">
            <w:pPr>
              <w:pStyle w:val="Tabellentext"/>
              <w:spacing w:before="100" w:after="100"/>
            </w:pPr>
            <w:r>
              <w:t>ISB</w:t>
            </w:r>
          </w:p>
        </w:tc>
        <w:tc>
          <w:tcPr>
            <w:tcW w:w="1298" w:type="pct"/>
            <w:tcBorders>
              <w:top w:val="single" w:sz="4" w:space="0" w:color="auto"/>
              <w:left w:val="single" w:sz="4" w:space="0" w:color="auto"/>
              <w:bottom w:val="single" w:sz="4" w:space="0" w:color="auto"/>
              <w:right w:val="single" w:sz="4" w:space="0" w:color="auto"/>
            </w:tcBorders>
          </w:tcPr>
          <w:p w14:paraId="0CB0A4A7" w14:textId="77777777" w:rsidR="00A3688B" w:rsidRPr="00CF7B50" w:rsidRDefault="00A3688B" w:rsidP="003824BA">
            <w:pPr>
              <w:pStyle w:val="Tabellentext"/>
              <w:spacing w:before="100" w:after="100"/>
            </w:pPr>
          </w:p>
        </w:tc>
      </w:tr>
      <w:tr w:rsidR="00A3688B" w:rsidRPr="00CF7B50" w14:paraId="12F7E6B3" w14:textId="77777777" w:rsidTr="00EC261E">
        <w:tc>
          <w:tcPr>
            <w:tcW w:w="230" w:type="pct"/>
            <w:tcBorders>
              <w:top w:val="single" w:sz="4" w:space="0" w:color="auto"/>
              <w:left w:val="single" w:sz="4" w:space="0" w:color="auto"/>
              <w:bottom w:val="single" w:sz="4" w:space="0" w:color="auto"/>
              <w:right w:val="single" w:sz="4" w:space="0" w:color="auto"/>
            </w:tcBorders>
          </w:tcPr>
          <w:p w14:paraId="4EB74123" w14:textId="77777777" w:rsidR="00A3688B" w:rsidRDefault="00A3688B" w:rsidP="005A6DC5">
            <w:pPr>
              <w:pStyle w:val="Tabellentext"/>
              <w:spacing w:before="100" w:after="100"/>
              <w:jc w:val="center"/>
            </w:pPr>
            <w:r>
              <w:t>4</w:t>
            </w:r>
          </w:p>
        </w:tc>
        <w:tc>
          <w:tcPr>
            <w:tcW w:w="1698" w:type="pct"/>
            <w:tcBorders>
              <w:top w:val="single" w:sz="4" w:space="0" w:color="auto"/>
              <w:left w:val="single" w:sz="4" w:space="0" w:color="auto"/>
              <w:bottom w:val="single" w:sz="4" w:space="0" w:color="auto"/>
              <w:right w:val="single" w:sz="4" w:space="0" w:color="auto"/>
            </w:tcBorders>
          </w:tcPr>
          <w:p w14:paraId="674AB7CD" w14:textId="77777777" w:rsidR="00A3688B" w:rsidRDefault="00A3688B" w:rsidP="003824BA">
            <w:pPr>
              <w:pStyle w:val="Tabellentext"/>
              <w:spacing w:before="100" w:after="100"/>
            </w:pPr>
            <w:r w:rsidRPr="00AB25B3">
              <w:t xml:space="preserve">IT-Konzept zur Außerbetriebnahme von IT-Systemen, </w:t>
            </w:r>
            <w:r>
              <w:br/>
            </w:r>
            <w:r w:rsidRPr="00AB25B3">
              <w:t xml:space="preserve">Datenträgern und zur </w:t>
            </w:r>
            <w:r>
              <w:br/>
            </w:r>
            <w:r w:rsidRPr="00AB25B3">
              <w:t>Löschung, Vernichtung von Daten</w:t>
            </w:r>
          </w:p>
        </w:tc>
        <w:tc>
          <w:tcPr>
            <w:tcW w:w="615" w:type="pct"/>
            <w:tcBorders>
              <w:top w:val="single" w:sz="4" w:space="0" w:color="auto"/>
              <w:left w:val="single" w:sz="4" w:space="0" w:color="auto"/>
              <w:bottom w:val="single" w:sz="4" w:space="0" w:color="auto"/>
              <w:right w:val="single" w:sz="4" w:space="0" w:color="auto"/>
            </w:tcBorders>
          </w:tcPr>
          <w:p w14:paraId="387A1661" w14:textId="77777777" w:rsidR="00A3688B" w:rsidRDefault="00A3688B" w:rsidP="003824BA">
            <w:pPr>
              <w:pStyle w:val="Tabellentext"/>
              <w:spacing w:before="100" w:after="100"/>
            </w:pPr>
            <w:r>
              <w:t>Aktuelle Version</w:t>
            </w:r>
          </w:p>
        </w:tc>
        <w:tc>
          <w:tcPr>
            <w:tcW w:w="1158" w:type="pct"/>
            <w:tcBorders>
              <w:top w:val="single" w:sz="4" w:space="0" w:color="auto"/>
              <w:left w:val="single" w:sz="4" w:space="0" w:color="auto"/>
              <w:bottom w:val="single" w:sz="4" w:space="0" w:color="auto"/>
              <w:right w:val="single" w:sz="4" w:space="0" w:color="auto"/>
            </w:tcBorders>
          </w:tcPr>
          <w:p w14:paraId="3EB95816" w14:textId="28B973BC" w:rsidR="00A3688B" w:rsidRPr="00457FBE" w:rsidRDefault="006A77DF" w:rsidP="003824BA">
            <w:pPr>
              <w:pStyle w:val="Tabellentext"/>
              <w:spacing w:before="100" w:after="100"/>
              <w:rPr>
                <w:color w:val="FF0000"/>
              </w:rPr>
            </w:pPr>
            <w:r>
              <w:t>ISB</w:t>
            </w:r>
          </w:p>
        </w:tc>
        <w:tc>
          <w:tcPr>
            <w:tcW w:w="1298" w:type="pct"/>
            <w:tcBorders>
              <w:top w:val="single" w:sz="4" w:space="0" w:color="auto"/>
              <w:left w:val="single" w:sz="4" w:space="0" w:color="auto"/>
              <w:bottom w:val="single" w:sz="4" w:space="0" w:color="auto"/>
              <w:right w:val="single" w:sz="4" w:space="0" w:color="auto"/>
            </w:tcBorders>
          </w:tcPr>
          <w:p w14:paraId="67751D74" w14:textId="77777777" w:rsidR="00A3688B" w:rsidRDefault="00A3688B" w:rsidP="003824BA">
            <w:pPr>
              <w:pStyle w:val="Tabellentext"/>
              <w:spacing w:before="100" w:after="100"/>
            </w:pPr>
          </w:p>
        </w:tc>
      </w:tr>
      <w:tr w:rsidR="00A3688B" w:rsidRPr="00CF7B50" w14:paraId="63106A59" w14:textId="77777777" w:rsidTr="00EC261E">
        <w:tc>
          <w:tcPr>
            <w:tcW w:w="230" w:type="pct"/>
            <w:tcBorders>
              <w:top w:val="single" w:sz="4" w:space="0" w:color="auto"/>
              <w:left w:val="single" w:sz="4" w:space="0" w:color="auto"/>
              <w:bottom w:val="single" w:sz="4" w:space="0" w:color="auto"/>
              <w:right w:val="single" w:sz="4" w:space="0" w:color="auto"/>
            </w:tcBorders>
          </w:tcPr>
          <w:p w14:paraId="001AC265" w14:textId="4CB38540" w:rsidR="00A3688B" w:rsidRDefault="006A77DF" w:rsidP="005A6DC5">
            <w:pPr>
              <w:pStyle w:val="Tabellentext"/>
              <w:spacing w:before="100" w:after="100"/>
              <w:jc w:val="center"/>
            </w:pPr>
            <w:r>
              <w:t>5</w:t>
            </w:r>
          </w:p>
        </w:tc>
        <w:tc>
          <w:tcPr>
            <w:tcW w:w="1698" w:type="pct"/>
            <w:tcBorders>
              <w:top w:val="single" w:sz="4" w:space="0" w:color="auto"/>
              <w:left w:val="single" w:sz="4" w:space="0" w:color="auto"/>
              <w:bottom w:val="single" w:sz="4" w:space="0" w:color="auto"/>
              <w:right w:val="single" w:sz="4" w:space="0" w:color="auto"/>
            </w:tcBorders>
          </w:tcPr>
          <w:p w14:paraId="1DA05F4E" w14:textId="77777777" w:rsidR="00A3688B" w:rsidRDefault="00A3688B" w:rsidP="003824BA">
            <w:pPr>
              <w:pStyle w:val="Tabellentext"/>
              <w:spacing w:before="100" w:after="100"/>
            </w:pPr>
            <w:r>
              <w:t>IT-Sicherheitsrichtlinie Patch- und Änderungsmanagement</w:t>
            </w:r>
          </w:p>
        </w:tc>
        <w:tc>
          <w:tcPr>
            <w:tcW w:w="615" w:type="pct"/>
            <w:tcBorders>
              <w:top w:val="single" w:sz="4" w:space="0" w:color="auto"/>
              <w:left w:val="single" w:sz="4" w:space="0" w:color="auto"/>
              <w:bottom w:val="single" w:sz="4" w:space="0" w:color="auto"/>
              <w:right w:val="single" w:sz="4" w:space="0" w:color="auto"/>
            </w:tcBorders>
          </w:tcPr>
          <w:p w14:paraId="2C74F92C" w14:textId="77777777" w:rsidR="00A3688B" w:rsidRDefault="00A3688B" w:rsidP="003824BA">
            <w:pPr>
              <w:pStyle w:val="Tabellentext"/>
              <w:spacing w:before="100" w:after="100"/>
            </w:pPr>
            <w:r>
              <w:t>Aktuelle Version</w:t>
            </w:r>
          </w:p>
        </w:tc>
        <w:tc>
          <w:tcPr>
            <w:tcW w:w="1158" w:type="pct"/>
            <w:tcBorders>
              <w:top w:val="single" w:sz="4" w:space="0" w:color="auto"/>
              <w:left w:val="single" w:sz="4" w:space="0" w:color="auto"/>
              <w:bottom w:val="single" w:sz="4" w:space="0" w:color="auto"/>
              <w:right w:val="single" w:sz="4" w:space="0" w:color="auto"/>
            </w:tcBorders>
          </w:tcPr>
          <w:p w14:paraId="1E87D9F0" w14:textId="59D5CF41" w:rsidR="00A3688B" w:rsidRPr="00457FBE" w:rsidRDefault="006A77DF" w:rsidP="003824BA">
            <w:pPr>
              <w:pStyle w:val="Tabellentext"/>
              <w:spacing w:before="100" w:after="100"/>
              <w:rPr>
                <w:color w:val="FF0000"/>
              </w:rPr>
            </w:pPr>
            <w:r>
              <w:t>ISB</w:t>
            </w:r>
          </w:p>
        </w:tc>
        <w:tc>
          <w:tcPr>
            <w:tcW w:w="1298" w:type="pct"/>
            <w:tcBorders>
              <w:top w:val="single" w:sz="4" w:space="0" w:color="auto"/>
              <w:left w:val="single" w:sz="4" w:space="0" w:color="auto"/>
              <w:bottom w:val="single" w:sz="4" w:space="0" w:color="auto"/>
              <w:right w:val="single" w:sz="4" w:space="0" w:color="auto"/>
            </w:tcBorders>
          </w:tcPr>
          <w:p w14:paraId="5CC09491" w14:textId="77777777" w:rsidR="00A3688B" w:rsidRDefault="00A3688B" w:rsidP="003824BA">
            <w:pPr>
              <w:pStyle w:val="Tabellentext"/>
              <w:spacing w:before="100" w:after="100"/>
            </w:pPr>
          </w:p>
        </w:tc>
      </w:tr>
      <w:tr w:rsidR="00A3688B" w:rsidRPr="00CF7B50" w14:paraId="17ACC435" w14:textId="77777777" w:rsidTr="00EC261E">
        <w:tc>
          <w:tcPr>
            <w:tcW w:w="230" w:type="pct"/>
            <w:tcBorders>
              <w:top w:val="single" w:sz="4" w:space="0" w:color="auto"/>
              <w:left w:val="single" w:sz="4" w:space="0" w:color="auto"/>
              <w:bottom w:val="single" w:sz="4" w:space="0" w:color="auto"/>
              <w:right w:val="single" w:sz="4" w:space="0" w:color="auto"/>
            </w:tcBorders>
          </w:tcPr>
          <w:p w14:paraId="0B866F56" w14:textId="77777777" w:rsidR="00A3688B" w:rsidRDefault="00A3688B" w:rsidP="005A6DC5">
            <w:pPr>
              <w:pStyle w:val="Tabellentext"/>
              <w:spacing w:before="100" w:after="100"/>
              <w:jc w:val="center"/>
            </w:pPr>
          </w:p>
        </w:tc>
        <w:tc>
          <w:tcPr>
            <w:tcW w:w="1698" w:type="pct"/>
            <w:tcBorders>
              <w:top w:val="single" w:sz="4" w:space="0" w:color="auto"/>
              <w:left w:val="single" w:sz="4" w:space="0" w:color="auto"/>
              <w:bottom w:val="single" w:sz="4" w:space="0" w:color="auto"/>
              <w:right w:val="single" w:sz="4" w:space="0" w:color="auto"/>
            </w:tcBorders>
          </w:tcPr>
          <w:p w14:paraId="6805F394" w14:textId="77777777" w:rsidR="00A3688B" w:rsidRDefault="00A3688B" w:rsidP="003824BA">
            <w:pPr>
              <w:pStyle w:val="Tabellentext"/>
              <w:spacing w:before="100" w:after="100"/>
            </w:pPr>
          </w:p>
          <w:p w14:paraId="3F69E61F" w14:textId="79BD2373" w:rsidR="00EC261E" w:rsidRPr="00EC261E" w:rsidRDefault="00EC261E" w:rsidP="003824BA">
            <w:pPr>
              <w:spacing w:before="100" w:after="100"/>
            </w:pPr>
          </w:p>
        </w:tc>
        <w:tc>
          <w:tcPr>
            <w:tcW w:w="615" w:type="pct"/>
            <w:tcBorders>
              <w:top w:val="single" w:sz="4" w:space="0" w:color="auto"/>
              <w:left w:val="single" w:sz="4" w:space="0" w:color="auto"/>
              <w:bottom w:val="single" w:sz="4" w:space="0" w:color="auto"/>
              <w:right w:val="single" w:sz="4" w:space="0" w:color="auto"/>
            </w:tcBorders>
          </w:tcPr>
          <w:p w14:paraId="5CAE0FB9" w14:textId="77777777" w:rsidR="00A3688B" w:rsidRDefault="00A3688B" w:rsidP="003824BA">
            <w:pPr>
              <w:pStyle w:val="Tabellentext"/>
              <w:spacing w:before="100" w:after="100"/>
            </w:pPr>
          </w:p>
        </w:tc>
        <w:tc>
          <w:tcPr>
            <w:tcW w:w="1158" w:type="pct"/>
            <w:tcBorders>
              <w:top w:val="single" w:sz="4" w:space="0" w:color="auto"/>
              <w:left w:val="single" w:sz="4" w:space="0" w:color="auto"/>
              <w:bottom w:val="single" w:sz="4" w:space="0" w:color="auto"/>
              <w:right w:val="single" w:sz="4" w:space="0" w:color="auto"/>
            </w:tcBorders>
          </w:tcPr>
          <w:p w14:paraId="1C9E0B98" w14:textId="77777777" w:rsidR="00A3688B" w:rsidRPr="00A3688B" w:rsidRDefault="00A3688B" w:rsidP="003824BA">
            <w:pPr>
              <w:pStyle w:val="Tabellentext"/>
              <w:spacing w:before="100" w:after="100"/>
            </w:pPr>
          </w:p>
        </w:tc>
        <w:tc>
          <w:tcPr>
            <w:tcW w:w="1298" w:type="pct"/>
            <w:tcBorders>
              <w:top w:val="single" w:sz="4" w:space="0" w:color="auto"/>
              <w:left w:val="single" w:sz="4" w:space="0" w:color="auto"/>
              <w:bottom w:val="single" w:sz="4" w:space="0" w:color="auto"/>
              <w:right w:val="single" w:sz="4" w:space="0" w:color="auto"/>
            </w:tcBorders>
          </w:tcPr>
          <w:p w14:paraId="762F8275" w14:textId="77777777" w:rsidR="00A3688B" w:rsidRDefault="00A3688B" w:rsidP="003824BA">
            <w:pPr>
              <w:pStyle w:val="Tabellentext"/>
              <w:spacing w:before="100" w:after="100"/>
            </w:pPr>
          </w:p>
        </w:tc>
      </w:tr>
    </w:tbl>
    <w:p w14:paraId="00CC6BF2" w14:textId="77777777" w:rsidR="00A3688B" w:rsidRPr="00EC261E" w:rsidRDefault="00A3688B" w:rsidP="00EC261E">
      <w:pPr>
        <w:pStyle w:val="Tabellentext"/>
        <w:spacing w:after="240"/>
      </w:pPr>
    </w:p>
    <w:p w14:paraId="3B5DB12E" w14:textId="2147CA7B" w:rsidR="00657E6E" w:rsidRDefault="00A3688B" w:rsidP="00E847CD">
      <w:pPr>
        <w:pStyle w:val="berschrift2ohneNummerierung"/>
        <w:spacing w:before="240" w:after="240"/>
        <w:rPr>
          <w:b/>
        </w:rPr>
      </w:pPr>
      <w:r>
        <w:rPr>
          <w:b/>
        </w:rPr>
        <w:br w:type="column"/>
      </w:r>
    </w:p>
    <w:p w14:paraId="509741AC" w14:textId="329FE695" w:rsidR="00E847CD" w:rsidRPr="00015039" w:rsidRDefault="00A3688B" w:rsidP="00E847CD">
      <w:pPr>
        <w:pStyle w:val="berschrift2ohneNummerierung"/>
        <w:spacing w:before="240" w:after="240"/>
        <w:rPr>
          <w:b/>
        </w:rPr>
      </w:pPr>
      <w:r>
        <w:rPr>
          <w:b/>
        </w:rPr>
        <w:t>Ä</w:t>
      </w:r>
      <w:r w:rsidR="00E847CD" w:rsidRPr="00015039">
        <w:rPr>
          <w:b/>
        </w:rPr>
        <w:t>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4025"/>
        <w:gridCol w:w="1843"/>
      </w:tblGrid>
      <w:tr w:rsidR="00E847CD" w:rsidRPr="00A34877" w14:paraId="3CE8B9C5" w14:textId="77777777" w:rsidTr="00A3688B">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55BF5167" w14:textId="77777777" w:rsidR="00E847CD" w:rsidRPr="00A34877" w:rsidRDefault="00E847CD" w:rsidP="00E143C4">
            <w:pPr>
              <w:pStyle w:val="Tabellentext"/>
              <w:spacing w:after="240"/>
            </w:pPr>
            <w:r w:rsidRPr="00A34877">
              <w:t>Datum</w:t>
            </w:r>
          </w:p>
        </w:tc>
        <w:tc>
          <w:tcPr>
            <w:tcW w:w="936" w:type="dxa"/>
            <w:tcBorders>
              <w:top w:val="single" w:sz="4" w:space="0" w:color="auto"/>
              <w:left w:val="single" w:sz="4" w:space="0" w:color="auto"/>
              <w:bottom w:val="single" w:sz="4" w:space="0" w:color="auto"/>
              <w:right w:val="single" w:sz="4" w:space="0" w:color="auto"/>
            </w:tcBorders>
            <w:shd w:val="clear" w:color="auto" w:fill="EEECE1" w:themeFill="background2"/>
          </w:tcPr>
          <w:p w14:paraId="27A2C82B" w14:textId="77777777" w:rsidR="00E847CD" w:rsidRPr="00A34877" w:rsidRDefault="00E847CD" w:rsidP="00E143C4">
            <w:pPr>
              <w:pStyle w:val="Tabellentext"/>
              <w:spacing w:after="240"/>
            </w:pPr>
            <w:r w:rsidRPr="00A34877">
              <w:t>Version</w:t>
            </w:r>
          </w:p>
        </w:tc>
        <w:tc>
          <w:tcPr>
            <w:tcW w:w="1134" w:type="dxa"/>
            <w:tcBorders>
              <w:top w:val="single" w:sz="4" w:space="0" w:color="auto"/>
              <w:left w:val="single" w:sz="4" w:space="0" w:color="auto"/>
              <w:bottom w:val="single" w:sz="4" w:space="0" w:color="auto"/>
              <w:right w:val="single" w:sz="4" w:space="0" w:color="auto"/>
            </w:tcBorders>
            <w:shd w:val="clear" w:color="auto" w:fill="EEECE1" w:themeFill="background2"/>
          </w:tcPr>
          <w:p w14:paraId="2AE5D4BE" w14:textId="77777777" w:rsidR="00E847CD" w:rsidRPr="00A34877" w:rsidRDefault="00E847CD" w:rsidP="00E143C4">
            <w:pPr>
              <w:pStyle w:val="Tabellentext"/>
              <w:spacing w:after="240"/>
            </w:pPr>
            <w:r w:rsidRPr="00A34877">
              <w:t>Kapitel</w:t>
            </w:r>
          </w:p>
        </w:tc>
        <w:tc>
          <w:tcPr>
            <w:tcW w:w="4025" w:type="dxa"/>
            <w:tcBorders>
              <w:top w:val="single" w:sz="4" w:space="0" w:color="auto"/>
              <w:left w:val="single" w:sz="4" w:space="0" w:color="auto"/>
              <w:bottom w:val="single" w:sz="4" w:space="0" w:color="auto"/>
              <w:right w:val="single" w:sz="4" w:space="0" w:color="auto"/>
            </w:tcBorders>
            <w:shd w:val="clear" w:color="auto" w:fill="EEECE1" w:themeFill="background2"/>
          </w:tcPr>
          <w:p w14:paraId="4E1F3C90" w14:textId="77777777" w:rsidR="00E847CD" w:rsidRPr="00A34877" w:rsidRDefault="00E847CD" w:rsidP="00E143C4">
            <w:pPr>
              <w:pStyle w:val="Tabellentext"/>
              <w:spacing w:after="240"/>
            </w:pPr>
            <w:r w:rsidRPr="00A34877">
              <w:t>Zusammenfassung</w:t>
            </w:r>
          </w:p>
        </w:tc>
        <w:tc>
          <w:tcPr>
            <w:tcW w:w="1843" w:type="dxa"/>
            <w:tcBorders>
              <w:top w:val="single" w:sz="4" w:space="0" w:color="auto"/>
              <w:left w:val="single" w:sz="4" w:space="0" w:color="auto"/>
              <w:bottom w:val="single" w:sz="4" w:space="0" w:color="auto"/>
              <w:right w:val="single" w:sz="4" w:space="0" w:color="auto"/>
            </w:tcBorders>
            <w:shd w:val="clear" w:color="auto" w:fill="EEECE1" w:themeFill="background2"/>
          </w:tcPr>
          <w:p w14:paraId="1F633B5A" w14:textId="77777777" w:rsidR="00E847CD" w:rsidRPr="00A34877" w:rsidRDefault="00E847CD" w:rsidP="00E143C4">
            <w:pPr>
              <w:pStyle w:val="Tabellentext"/>
              <w:spacing w:after="240"/>
            </w:pPr>
            <w:r>
              <w:t xml:space="preserve">Bearbeiter/-in </w:t>
            </w:r>
          </w:p>
        </w:tc>
      </w:tr>
      <w:tr w:rsidR="00E847CD" w:rsidRPr="00CF7B50" w14:paraId="7DC73443" w14:textId="77777777" w:rsidTr="006D0B83">
        <w:tc>
          <w:tcPr>
            <w:tcW w:w="1271" w:type="dxa"/>
            <w:tcBorders>
              <w:top w:val="single" w:sz="4" w:space="0" w:color="auto"/>
              <w:left w:val="single" w:sz="4" w:space="0" w:color="auto"/>
              <w:bottom w:val="single" w:sz="4" w:space="0" w:color="auto"/>
              <w:right w:val="single" w:sz="4" w:space="0" w:color="auto"/>
            </w:tcBorders>
          </w:tcPr>
          <w:p w14:paraId="472B9EBF" w14:textId="77777777" w:rsidR="00E847CD" w:rsidRPr="00CF7B50" w:rsidRDefault="00E847CD" w:rsidP="005A6DC5">
            <w:pPr>
              <w:pStyle w:val="Tabellentext"/>
              <w:spacing w:before="100" w:after="100"/>
              <w:jc w:val="center"/>
            </w:pPr>
          </w:p>
        </w:tc>
        <w:tc>
          <w:tcPr>
            <w:tcW w:w="936" w:type="dxa"/>
            <w:tcBorders>
              <w:top w:val="single" w:sz="4" w:space="0" w:color="auto"/>
              <w:left w:val="single" w:sz="4" w:space="0" w:color="auto"/>
              <w:bottom w:val="single" w:sz="4" w:space="0" w:color="auto"/>
              <w:right w:val="single" w:sz="4" w:space="0" w:color="auto"/>
            </w:tcBorders>
          </w:tcPr>
          <w:p w14:paraId="6F75D99B" w14:textId="77777777" w:rsidR="00E847CD" w:rsidRPr="007D431E" w:rsidRDefault="00E847CD" w:rsidP="005A6DC5">
            <w:pPr>
              <w:pStyle w:val="Tabellentext"/>
              <w:spacing w:before="100" w:after="100"/>
              <w:jc w:val="center"/>
            </w:pPr>
            <w:r w:rsidRPr="007D431E">
              <w:t>1.0</w:t>
            </w:r>
          </w:p>
        </w:tc>
        <w:tc>
          <w:tcPr>
            <w:tcW w:w="1134" w:type="dxa"/>
            <w:tcBorders>
              <w:top w:val="single" w:sz="4" w:space="0" w:color="auto"/>
              <w:left w:val="single" w:sz="4" w:space="0" w:color="auto"/>
              <w:bottom w:val="single" w:sz="4" w:space="0" w:color="auto"/>
              <w:right w:val="single" w:sz="4" w:space="0" w:color="auto"/>
            </w:tcBorders>
          </w:tcPr>
          <w:p w14:paraId="1729EF72" w14:textId="77777777" w:rsidR="00E847CD" w:rsidRPr="007D431E" w:rsidRDefault="00E847CD" w:rsidP="005A6DC5">
            <w:pPr>
              <w:pStyle w:val="Tabellentext"/>
              <w:spacing w:before="100" w:after="100"/>
              <w:jc w:val="center"/>
            </w:pPr>
            <w:r w:rsidRPr="007D431E">
              <w:t>alle</w:t>
            </w:r>
          </w:p>
        </w:tc>
        <w:tc>
          <w:tcPr>
            <w:tcW w:w="4025" w:type="dxa"/>
            <w:tcBorders>
              <w:top w:val="single" w:sz="4" w:space="0" w:color="auto"/>
              <w:left w:val="single" w:sz="4" w:space="0" w:color="auto"/>
              <w:bottom w:val="single" w:sz="4" w:space="0" w:color="auto"/>
              <w:right w:val="single" w:sz="4" w:space="0" w:color="auto"/>
            </w:tcBorders>
          </w:tcPr>
          <w:p w14:paraId="3ED39DB0" w14:textId="77777777" w:rsidR="00E847CD" w:rsidRPr="007D431E" w:rsidRDefault="00E847CD" w:rsidP="005A6DC5">
            <w:pPr>
              <w:pStyle w:val="Tabellentext"/>
              <w:spacing w:before="100" w:after="100"/>
              <w:jc w:val="center"/>
            </w:pPr>
            <w:r w:rsidRPr="007D431E">
              <w:t>Erstellung des Dokuments</w:t>
            </w:r>
          </w:p>
        </w:tc>
        <w:tc>
          <w:tcPr>
            <w:tcW w:w="1843" w:type="dxa"/>
            <w:tcBorders>
              <w:top w:val="single" w:sz="4" w:space="0" w:color="auto"/>
              <w:left w:val="single" w:sz="4" w:space="0" w:color="auto"/>
              <w:bottom w:val="single" w:sz="4" w:space="0" w:color="auto"/>
              <w:right w:val="single" w:sz="4" w:space="0" w:color="auto"/>
            </w:tcBorders>
          </w:tcPr>
          <w:p w14:paraId="57554865" w14:textId="77777777" w:rsidR="00E847CD" w:rsidRPr="005A6DC5" w:rsidRDefault="00E847CD" w:rsidP="005A6DC5">
            <w:pPr>
              <w:pStyle w:val="Tabellentext"/>
              <w:spacing w:before="100" w:after="100"/>
              <w:jc w:val="center"/>
            </w:pPr>
          </w:p>
        </w:tc>
      </w:tr>
      <w:tr w:rsidR="00A3688B" w:rsidRPr="00CF7B50" w14:paraId="0634927C" w14:textId="77777777" w:rsidTr="006D0B83">
        <w:tc>
          <w:tcPr>
            <w:tcW w:w="1271" w:type="dxa"/>
            <w:tcBorders>
              <w:top w:val="single" w:sz="4" w:space="0" w:color="auto"/>
              <w:left w:val="single" w:sz="4" w:space="0" w:color="auto"/>
              <w:bottom w:val="single" w:sz="4" w:space="0" w:color="auto"/>
              <w:right w:val="single" w:sz="4" w:space="0" w:color="auto"/>
            </w:tcBorders>
          </w:tcPr>
          <w:p w14:paraId="731E6F56" w14:textId="77777777" w:rsidR="00A3688B" w:rsidRPr="00CF7B50" w:rsidRDefault="00A3688B" w:rsidP="005A6DC5">
            <w:pPr>
              <w:pStyle w:val="Tabellentext"/>
              <w:spacing w:before="100" w:after="100"/>
              <w:jc w:val="center"/>
            </w:pPr>
          </w:p>
        </w:tc>
        <w:tc>
          <w:tcPr>
            <w:tcW w:w="936" w:type="dxa"/>
            <w:tcBorders>
              <w:top w:val="single" w:sz="4" w:space="0" w:color="auto"/>
              <w:left w:val="single" w:sz="4" w:space="0" w:color="auto"/>
              <w:bottom w:val="single" w:sz="4" w:space="0" w:color="auto"/>
              <w:right w:val="single" w:sz="4" w:space="0" w:color="auto"/>
            </w:tcBorders>
          </w:tcPr>
          <w:p w14:paraId="71A22A01" w14:textId="77777777" w:rsidR="00A3688B" w:rsidRPr="007D431E" w:rsidRDefault="00A3688B" w:rsidP="005A6DC5">
            <w:pPr>
              <w:pStyle w:val="Tabellentext"/>
              <w:spacing w:before="100" w:after="100"/>
              <w:jc w:val="center"/>
            </w:pPr>
          </w:p>
        </w:tc>
        <w:tc>
          <w:tcPr>
            <w:tcW w:w="1134" w:type="dxa"/>
            <w:tcBorders>
              <w:top w:val="single" w:sz="4" w:space="0" w:color="auto"/>
              <w:left w:val="single" w:sz="4" w:space="0" w:color="auto"/>
              <w:bottom w:val="single" w:sz="4" w:space="0" w:color="auto"/>
              <w:right w:val="single" w:sz="4" w:space="0" w:color="auto"/>
            </w:tcBorders>
          </w:tcPr>
          <w:p w14:paraId="75325AA0" w14:textId="77777777" w:rsidR="00A3688B" w:rsidRPr="007D431E" w:rsidRDefault="00A3688B" w:rsidP="005A6DC5">
            <w:pPr>
              <w:pStyle w:val="Tabellentext"/>
              <w:spacing w:before="100" w:after="100"/>
              <w:jc w:val="center"/>
            </w:pPr>
          </w:p>
        </w:tc>
        <w:tc>
          <w:tcPr>
            <w:tcW w:w="4025" w:type="dxa"/>
            <w:tcBorders>
              <w:top w:val="single" w:sz="4" w:space="0" w:color="auto"/>
              <w:left w:val="single" w:sz="4" w:space="0" w:color="auto"/>
              <w:bottom w:val="single" w:sz="4" w:space="0" w:color="auto"/>
              <w:right w:val="single" w:sz="4" w:space="0" w:color="auto"/>
            </w:tcBorders>
          </w:tcPr>
          <w:p w14:paraId="27CBAC7B" w14:textId="77777777" w:rsidR="00A3688B" w:rsidRPr="007D431E" w:rsidRDefault="00A3688B" w:rsidP="005A6DC5">
            <w:pPr>
              <w:pStyle w:val="Tabellentext"/>
              <w:spacing w:before="100" w:after="100"/>
              <w:jc w:val="center"/>
            </w:pPr>
          </w:p>
        </w:tc>
        <w:tc>
          <w:tcPr>
            <w:tcW w:w="1843" w:type="dxa"/>
            <w:tcBorders>
              <w:top w:val="single" w:sz="4" w:space="0" w:color="auto"/>
              <w:left w:val="single" w:sz="4" w:space="0" w:color="auto"/>
              <w:bottom w:val="single" w:sz="4" w:space="0" w:color="auto"/>
              <w:right w:val="single" w:sz="4" w:space="0" w:color="auto"/>
            </w:tcBorders>
          </w:tcPr>
          <w:p w14:paraId="4BA4A401" w14:textId="77777777" w:rsidR="00A3688B" w:rsidRPr="005A6DC5" w:rsidRDefault="00A3688B" w:rsidP="005A6DC5">
            <w:pPr>
              <w:pStyle w:val="Tabellentext"/>
              <w:spacing w:before="100" w:after="100"/>
              <w:jc w:val="center"/>
            </w:pPr>
          </w:p>
        </w:tc>
      </w:tr>
      <w:tr w:rsidR="00A3688B" w:rsidRPr="00CF7B50" w14:paraId="6F9929A0" w14:textId="77777777" w:rsidTr="006D0B83">
        <w:tc>
          <w:tcPr>
            <w:tcW w:w="1271" w:type="dxa"/>
            <w:tcBorders>
              <w:top w:val="single" w:sz="4" w:space="0" w:color="auto"/>
              <w:left w:val="single" w:sz="4" w:space="0" w:color="auto"/>
              <w:bottom w:val="single" w:sz="4" w:space="0" w:color="auto"/>
              <w:right w:val="single" w:sz="4" w:space="0" w:color="auto"/>
            </w:tcBorders>
          </w:tcPr>
          <w:p w14:paraId="3E57C518" w14:textId="77777777" w:rsidR="00A3688B" w:rsidRPr="00CF7B50" w:rsidRDefault="00A3688B" w:rsidP="005A6DC5">
            <w:pPr>
              <w:pStyle w:val="Tabellentext"/>
              <w:spacing w:before="100" w:after="100"/>
              <w:jc w:val="center"/>
            </w:pPr>
          </w:p>
        </w:tc>
        <w:tc>
          <w:tcPr>
            <w:tcW w:w="936" w:type="dxa"/>
            <w:tcBorders>
              <w:top w:val="single" w:sz="4" w:space="0" w:color="auto"/>
              <w:left w:val="single" w:sz="4" w:space="0" w:color="auto"/>
              <w:bottom w:val="single" w:sz="4" w:space="0" w:color="auto"/>
              <w:right w:val="single" w:sz="4" w:space="0" w:color="auto"/>
            </w:tcBorders>
          </w:tcPr>
          <w:p w14:paraId="48310DBF" w14:textId="77777777" w:rsidR="00A3688B" w:rsidRPr="007D431E" w:rsidRDefault="00A3688B" w:rsidP="005A6DC5">
            <w:pPr>
              <w:pStyle w:val="Tabellentext"/>
              <w:spacing w:before="100" w:after="100"/>
              <w:jc w:val="center"/>
            </w:pPr>
          </w:p>
        </w:tc>
        <w:tc>
          <w:tcPr>
            <w:tcW w:w="1134" w:type="dxa"/>
            <w:tcBorders>
              <w:top w:val="single" w:sz="4" w:space="0" w:color="auto"/>
              <w:left w:val="single" w:sz="4" w:space="0" w:color="auto"/>
              <w:bottom w:val="single" w:sz="4" w:space="0" w:color="auto"/>
              <w:right w:val="single" w:sz="4" w:space="0" w:color="auto"/>
            </w:tcBorders>
          </w:tcPr>
          <w:p w14:paraId="1CE94509" w14:textId="77777777" w:rsidR="00A3688B" w:rsidRPr="007D431E" w:rsidRDefault="00A3688B" w:rsidP="005A6DC5">
            <w:pPr>
              <w:pStyle w:val="Tabellentext"/>
              <w:spacing w:before="100" w:after="100"/>
              <w:jc w:val="center"/>
            </w:pPr>
          </w:p>
        </w:tc>
        <w:tc>
          <w:tcPr>
            <w:tcW w:w="4025" w:type="dxa"/>
            <w:tcBorders>
              <w:top w:val="single" w:sz="4" w:space="0" w:color="auto"/>
              <w:left w:val="single" w:sz="4" w:space="0" w:color="auto"/>
              <w:bottom w:val="single" w:sz="4" w:space="0" w:color="auto"/>
              <w:right w:val="single" w:sz="4" w:space="0" w:color="auto"/>
            </w:tcBorders>
          </w:tcPr>
          <w:p w14:paraId="3C0A2C48" w14:textId="77777777" w:rsidR="00A3688B" w:rsidRPr="007D431E" w:rsidRDefault="00A3688B" w:rsidP="005A6DC5">
            <w:pPr>
              <w:pStyle w:val="Tabellentext"/>
              <w:spacing w:before="100" w:after="100"/>
              <w:jc w:val="center"/>
            </w:pPr>
          </w:p>
        </w:tc>
        <w:tc>
          <w:tcPr>
            <w:tcW w:w="1843" w:type="dxa"/>
            <w:tcBorders>
              <w:top w:val="single" w:sz="4" w:space="0" w:color="auto"/>
              <w:left w:val="single" w:sz="4" w:space="0" w:color="auto"/>
              <w:bottom w:val="single" w:sz="4" w:space="0" w:color="auto"/>
              <w:right w:val="single" w:sz="4" w:space="0" w:color="auto"/>
            </w:tcBorders>
          </w:tcPr>
          <w:p w14:paraId="6D51A0F8" w14:textId="77777777" w:rsidR="00A3688B" w:rsidRPr="005A6DC5" w:rsidRDefault="00A3688B" w:rsidP="005A6DC5">
            <w:pPr>
              <w:pStyle w:val="Tabellentext"/>
              <w:spacing w:before="100" w:after="100"/>
              <w:jc w:val="center"/>
            </w:pPr>
          </w:p>
        </w:tc>
      </w:tr>
    </w:tbl>
    <w:p w14:paraId="4F0FD4D5" w14:textId="77777777" w:rsidR="00867494" w:rsidRDefault="00867494" w:rsidP="00E847CD">
      <w:pPr>
        <w:pStyle w:val="berschrift2ohneNummerierung"/>
        <w:spacing w:before="240" w:after="240"/>
        <w:rPr>
          <w:b/>
        </w:rPr>
      </w:pPr>
    </w:p>
    <w:p w14:paraId="6AC307A3" w14:textId="01D47818" w:rsidR="00E847CD" w:rsidRPr="00015039" w:rsidRDefault="00E847CD" w:rsidP="00E847CD">
      <w:pPr>
        <w:pStyle w:val="berschrift2ohneNummerierung"/>
        <w:spacing w:before="240" w:after="240"/>
        <w:rPr>
          <w:b/>
        </w:rPr>
      </w:pPr>
      <w:r w:rsidRPr="00015039">
        <w:rPr>
          <w:b/>
        </w:rPr>
        <w:t>Prüfverzeichnis</w:t>
      </w:r>
    </w:p>
    <w:p w14:paraId="5708EADB" w14:textId="76710609" w:rsidR="00E847CD" w:rsidRPr="003C5404" w:rsidRDefault="00E847CD" w:rsidP="00E847CD">
      <w:pPr>
        <w:spacing w:after="240"/>
      </w:pPr>
      <w:r w:rsidRPr="003C5404">
        <w:t xml:space="preserve">Das Dokument benötigt eine </w:t>
      </w:r>
      <w:r>
        <w:t>erfolgreiche Qualitätssicherung (QS) durch das Dokumentensteuerungsteam.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851"/>
        <w:gridCol w:w="2126"/>
        <w:gridCol w:w="2361"/>
        <w:gridCol w:w="1201"/>
        <w:gridCol w:w="1399"/>
      </w:tblGrid>
      <w:tr w:rsidR="00E847CD" w:rsidRPr="00CF7B50" w14:paraId="654D23E1" w14:textId="77777777" w:rsidTr="00A3688B">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0C26A9F4" w14:textId="77777777" w:rsidR="00E847CD" w:rsidRPr="00CF7B50" w:rsidRDefault="00E847CD" w:rsidP="005A6DC5">
            <w:pPr>
              <w:pStyle w:val="Tabellentext"/>
              <w:spacing w:before="100" w:after="100"/>
              <w:jc w:val="center"/>
            </w:pPr>
            <w:r w:rsidRPr="00CF7B50">
              <w:t>Datum</w:t>
            </w:r>
          </w:p>
        </w:tc>
        <w:tc>
          <w:tcPr>
            <w:tcW w:w="851" w:type="dxa"/>
            <w:tcBorders>
              <w:top w:val="single" w:sz="4" w:space="0" w:color="auto"/>
              <w:left w:val="single" w:sz="4" w:space="0" w:color="auto"/>
              <w:bottom w:val="single" w:sz="4" w:space="0" w:color="auto"/>
              <w:right w:val="single" w:sz="4" w:space="0" w:color="auto"/>
            </w:tcBorders>
            <w:shd w:val="clear" w:color="auto" w:fill="EEECE1" w:themeFill="background2"/>
          </w:tcPr>
          <w:p w14:paraId="4252B9AD" w14:textId="77777777" w:rsidR="00E847CD" w:rsidRPr="00CF7B50" w:rsidRDefault="00E847CD" w:rsidP="005A6DC5">
            <w:pPr>
              <w:pStyle w:val="Tabellentext"/>
              <w:spacing w:before="100" w:after="100"/>
              <w:jc w:val="center"/>
            </w:pPr>
            <w:r w:rsidRPr="00CF7B50">
              <w:t>Version</w:t>
            </w:r>
          </w:p>
        </w:tc>
        <w:tc>
          <w:tcPr>
            <w:tcW w:w="2126" w:type="dxa"/>
            <w:tcBorders>
              <w:top w:val="single" w:sz="4" w:space="0" w:color="auto"/>
              <w:left w:val="single" w:sz="4" w:space="0" w:color="auto"/>
              <w:bottom w:val="single" w:sz="4" w:space="0" w:color="auto"/>
              <w:right w:val="single" w:sz="4" w:space="0" w:color="auto"/>
            </w:tcBorders>
            <w:shd w:val="clear" w:color="auto" w:fill="EEECE1" w:themeFill="background2"/>
          </w:tcPr>
          <w:p w14:paraId="7AA9F8FC" w14:textId="77777777" w:rsidR="00E847CD" w:rsidRPr="00CF7B50" w:rsidRDefault="00E847CD" w:rsidP="005A6DC5">
            <w:pPr>
              <w:pStyle w:val="Tabellentext"/>
              <w:spacing w:before="100" w:after="100"/>
              <w:jc w:val="center"/>
            </w:pPr>
            <w:r>
              <w:t>Inhaltlich, Technische &amp; Formale QS</w:t>
            </w:r>
          </w:p>
        </w:tc>
        <w:tc>
          <w:tcPr>
            <w:tcW w:w="2361" w:type="dxa"/>
            <w:tcBorders>
              <w:top w:val="single" w:sz="4" w:space="0" w:color="auto"/>
              <w:left w:val="single" w:sz="4" w:space="0" w:color="auto"/>
              <w:bottom w:val="single" w:sz="4" w:space="0" w:color="auto"/>
              <w:right w:val="single" w:sz="4" w:space="0" w:color="auto"/>
            </w:tcBorders>
            <w:shd w:val="clear" w:color="auto" w:fill="EEECE1" w:themeFill="background2"/>
          </w:tcPr>
          <w:p w14:paraId="65C1E543" w14:textId="77777777" w:rsidR="00E847CD" w:rsidRPr="00CF7B50" w:rsidRDefault="00E847CD" w:rsidP="005A6DC5">
            <w:pPr>
              <w:pStyle w:val="Tabellentext"/>
              <w:spacing w:before="100" w:after="100"/>
              <w:jc w:val="center"/>
            </w:pPr>
            <w:r w:rsidRPr="00CF7B50">
              <w:t>Anmerkungen</w:t>
            </w:r>
          </w:p>
        </w:tc>
        <w:tc>
          <w:tcPr>
            <w:tcW w:w="1201" w:type="dxa"/>
            <w:tcBorders>
              <w:top w:val="single" w:sz="4" w:space="0" w:color="auto"/>
              <w:left w:val="single" w:sz="4" w:space="0" w:color="auto"/>
              <w:bottom w:val="single" w:sz="4" w:space="0" w:color="auto"/>
              <w:right w:val="single" w:sz="4" w:space="0" w:color="auto"/>
            </w:tcBorders>
            <w:shd w:val="clear" w:color="auto" w:fill="EEECE1" w:themeFill="background2"/>
          </w:tcPr>
          <w:p w14:paraId="5A853625" w14:textId="77777777" w:rsidR="00E847CD" w:rsidRPr="00CF7B50" w:rsidRDefault="00E847CD" w:rsidP="005A6DC5">
            <w:pPr>
              <w:pStyle w:val="Tabellentext"/>
              <w:spacing w:before="100" w:after="100"/>
              <w:jc w:val="center"/>
            </w:pPr>
            <w:r>
              <w:t>Prüfer/-in</w:t>
            </w:r>
          </w:p>
        </w:tc>
        <w:tc>
          <w:tcPr>
            <w:tcW w:w="1399" w:type="dxa"/>
            <w:tcBorders>
              <w:top w:val="single" w:sz="4" w:space="0" w:color="auto"/>
              <w:left w:val="single" w:sz="4" w:space="0" w:color="auto"/>
              <w:bottom w:val="single" w:sz="4" w:space="0" w:color="auto"/>
              <w:right w:val="single" w:sz="4" w:space="0" w:color="auto"/>
            </w:tcBorders>
            <w:shd w:val="clear" w:color="auto" w:fill="EEECE1" w:themeFill="background2"/>
          </w:tcPr>
          <w:p w14:paraId="437B1E7B" w14:textId="77777777" w:rsidR="00E847CD" w:rsidRPr="00CF7B50" w:rsidRDefault="00E847CD" w:rsidP="005A6DC5">
            <w:pPr>
              <w:pStyle w:val="Tabellentext"/>
              <w:spacing w:before="100" w:after="100"/>
              <w:jc w:val="center"/>
            </w:pPr>
            <w:r w:rsidRPr="00CF7B50">
              <w:t>Ergebnis</w:t>
            </w:r>
          </w:p>
        </w:tc>
      </w:tr>
      <w:tr w:rsidR="00E847CD" w:rsidRPr="00CF7B50" w14:paraId="10EE6D52" w14:textId="77777777" w:rsidTr="00A3688B">
        <w:tc>
          <w:tcPr>
            <w:tcW w:w="1271" w:type="dxa"/>
            <w:tcBorders>
              <w:top w:val="single" w:sz="4" w:space="0" w:color="auto"/>
              <w:left w:val="single" w:sz="4" w:space="0" w:color="auto"/>
              <w:bottom w:val="single" w:sz="4" w:space="0" w:color="auto"/>
              <w:right w:val="single" w:sz="4" w:space="0" w:color="auto"/>
            </w:tcBorders>
          </w:tcPr>
          <w:p w14:paraId="5B666EB7" w14:textId="77777777" w:rsidR="00E847CD" w:rsidRPr="00CF7B50" w:rsidRDefault="00E847CD" w:rsidP="005A6DC5">
            <w:pPr>
              <w:pStyle w:val="Tabellentext"/>
              <w:spacing w:before="100" w:after="100"/>
              <w:jc w:val="center"/>
            </w:pPr>
          </w:p>
        </w:tc>
        <w:tc>
          <w:tcPr>
            <w:tcW w:w="851" w:type="dxa"/>
            <w:tcBorders>
              <w:top w:val="single" w:sz="4" w:space="0" w:color="auto"/>
              <w:left w:val="single" w:sz="4" w:space="0" w:color="auto"/>
              <w:bottom w:val="single" w:sz="4" w:space="0" w:color="auto"/>
              <w:right w:val="single" w:sz="4" w:space="0" w:color="auto"/>
            </w:tcBorders>
          </w:tcPr>
          <w:p w14:paraId="03B2459D" w14:textId="77777777" w:rsidR="00E847CD" w:rsidRPr="00CF7B50" w:rsidRDefault="00E847CD" w:rsidP="005A6DC5">
            <w:pPr>
              <w:pStyle w:val="Tabellentext"/>
              <w:spacing w:before="100" w:after="100"/>
              <w:jc w:val="center"/>
            </w:pPr>
          </w:p>
        </w:tc>
        <w:tc>
          <w:tcPr>
            <w:tcW w:w="2126" w:type="dxa"/>
            <w:tcBorders>
              <w:top w:val="single" w:sz="4" w:space="0" w:color="auto"/>
              <w:left w:val="single" w:sz="4" w:space="0" w:color="auto"/>
              <w:bottom w:val="single" w:sz="4" w:space="0" w:color="auto"/>
              <w:right w:val="single" w:sz="4" w:space="0" w:color="auto"/>
            </w:tcBorders>
          </w:tcPr>
          <w:p w14:paraId="6925576C" w14:textId="77777777" w:rsidR="00E847CD" w:rsidRPr="00CF7B50" w:rsidRDefault="00E847CD" w:rsidP="005A6DC5">
            <w:pPr>
              <w:pStyle w:val="Tabellentext"/>
              <w:spacing w:before="100" w:after="100"/>
              <w:jc w:val="center"/>
            </w:pPr>
          </w:p>
        </w:tc>
        <w:tc>
          <w:tcPr>
            <w:tcW w:w="2361" w:type="dxa"/>
            <w:tcBorders>
              <w:top w:val="single" w:sz="4" w:space="0" w:color="auto"/>
              <w:left w:val="single" w:sz="4" w:space="0" w:color="auto"/>
              <w:bottom w:val="single" w:sz="4" w:space="0" w:color="auto"/>
              <w:right w:val="single" w:sz="4" w:space="0" w:color="auto"/>
            </w:tcBorders>
          </w:tcPr>
          <w:p w14:paraId="5897BDB3" w14:textId="77777777" w:rsidR="00E847CD" w:rsidRPr="00CF7B50" w:rsidRDefault="00E847CD" w:rsidP="005A6DC5">
            <w:pPr>
              <w:pStyle w:val="Tabellentext"/>
              <w:spacing w:before="100" w:after="100"/>
              <w:jc w:val="center"/>
            </w:pPr>
          </w:p>
        </w:tc>
        <w:tc>
          <w:tcPr>
            <w:tcW w:w="1201" w:type="dxa"/>
            <w:tcBorders>
              <w:top w:val="single" w:sz="4" w:space="0" w:color="auto"/>
              <w:left w:val="single" w:sz="4" w:space="0" w:color="auto"/>
              <w:bottom w:val="single" w:sz="4" w:space="0" w:color="auto"/>
              <w:right w:val="single" w:sz="4" w:space="0" w:color="auto"/>
            </w:tcBorders>
          </w:tcPr>
          <w:p w14:paraId="50555258" w14:textId="77777777" w:rsidR="00E847CD" w:rsidRPr="00CF7B50" w:rsidRDefault="00E847CD" w:rsidP="005A6DC5">
            <w:pPr>
              <w:pStyle w:val="Tabellentext"/>
              <w:spacing w:before="100" w:after="100"/>
              <w:jc w:val="center"/>
            </w:pPr>
          </w:p>
        </w:tc>
        <w:tc>
          <w:tcPr>
            <w:tcW w:w="1399" w:type="dxa"/>
            <w:tcBorders>
              <w:top w:val="single" w:sz="4" w:space="0" w:color="auto"/>
              <w:left w:val="single" w:sz="4" w:space="0" w:color="auto"/>
              <w:bottom w:val="single" w:sz="4" w:space="0" w:color="auto"/>
              <w:right w:val="single" w:sz="4" w:space="0" w:color="auto"/>
            </w:tcBorders>
          </w:tcPr>
          <w:p w14:paraId="7444DD65" w14:textId="77777777" w:rsidR="00E847CD" w:rsidRPr="00CF7B50" w:rsidRDefault="00E847CD" w:rsidP="005A6DC5">
            <w:pPr>
              <w:pStyle w:val="Tabellentext"/>
              <w:spacing w:before="100" w:after="100"/>
              <w:jc w:val="center"/>
            </w:pPr>
          </w:p>
        </w:tc>
      </w:tr>
      <w:tr w:rsidR="00A3688B" w:rsidRPr="00CF7B50" w14:paraId="36F7838E" w14:textId="77777777" w:rsidTr="00A3688B">
        <w:tc>
          <w:tcPr>
            <w:tcW w:w="1271" w:type="dxa"/>
            <w:tcBorders>
              <w:top w:val="single" w:sz="4" w:space="0" w:color="auto"/>
              <w:left w:val="single" w:sz="4" w:space="0" w:color="auto"/>
              <w:bottom w:val="single" w:sz="4" w:space="0" w:color="auto"/>
              <w:right w:val="single" w:sz="4" w:space="0" w:color="auto"/>
            </w:tcBorders>
          </w:tcPr>
          <w:p w14:paraId="7C6863CE" w14:textId="77777777" w:rsidR="00A3688B" w:rsidRPr="00CF7B50" w:rsidRDefault="00A3688B" w:rsidP="005A6DC5">
            <w:pPr>
              <w:pStyle w:val="Tabellentext"/>
              <w:spacing w:before="100" w:after="100"/>
              <w:jc w:val="center"/>
            </w:pPr>
          </w:p>
        </w:tc>
        <w:tc>
          <w:tcPr>
            <w:tcW w:w="851" w:type="dxa"/>
            <w:tcBorders>
              <w:top w:val="single" w:sz="4" w:space="0" w:color="auto"/>
              <w:left w:val="single" w:sz="4" w:space="0" w:color="auto"/>
              <w:bottom w:val="single" w:sz="4" w:space="0" w:color="auto"/>
              <w:right w:val="single" w:sz="4" w:space="0" w:color="auto"/>
            </w:tcBorders>
          </w:tcPr>
          <w:p w14:paraId="4BC9C661" w14:textId="77777777" w:rsidR="00A3688B" w:rsidRPr="00CF7B50" w:rsidRDefault="00A3688B" w:rsidP="005A6DC5">
            <w:pPr>
              <w:pStyle w:val="Tabellentext"/>
              <w:spacing w:before="100" w:after="100"/>
              <w:jc w:val="center"/>
            </w:pPr>
          </w:p>
        </w:tc>
        <w:tc>
          <w:tcPr>
            <w:tcW w:w="2126" w:type="dxa"/>
            <w:tcBorders>
              <w:top w:val="single" w:sz="4" w:space="0" w:color="auto"/>
              <w:left w:val="single" w:sz="4" w:space="0" w:color="auto"/>
              <w:bottom w:val="single" w:sz="4" w:space="0" w:color="auto"/>
              <w:right w:val="single" w:sz="4" w:space="0" w:color="auto"/>
            </w:tcBorders>
          </w:tcPr>
          <w:p w14:paraId="16CC4A7D" w14:textId="77777777" w:rsidR="00A3688B" w:rsidRPr="00CF7B50" w:rsidRDefault="00A3688B" w:rsidP="005A6DC5">
            <w:pPr>
              <w:pStyle w:val="Tabellentext"/>
              <w:spacing w:before="100" w:after="100"/>
              <w:jc w:val="center"/>
            </w:pPr>
          </w:p>
        </w:tc>
        <w:tc>
          <w:tcPr>
            <w:tcW w:w="2361" w:type="dxa"/>
            <w:tcBorders>
              <w:top w:val="single" w:sz="4" w:space="0" w:color="auto"/>
              <w:left w:val="single" w:sz="4" w:space="0" w:color="auto"/>
              <w:bottom w:val="single" w:sz="4" w:space="0" w:color="auto"/>
              <w:right w:val="single" w:sz="4" w:space="0" w:color="auto"/>
            </w:tcBorders>
          </w:tcPr>
          <w:p w14:paraId="36524952" w14:textId="77777777" w:rsidR="00A3688B" w:rsidRPr="00CF7B50" w:rsidRDefault="00A3688B" w:rsidP="005A6DC5">
            <w:pPr>
              <w:pStyle w:val="Tabellentext"/>
              <w:spacing w:before="100" w:after="100"/>
              <w:jc w:val="center"/>
            </w:pPr>
          </w:p>
        </w:tc>
        <w:tc>
          <w:tcPr>
            <w:tcW w:w="1201" w:type="dxa"/>
            <w:tcBorders>
              <w:top w:val="single" w:sz="4" w:space="0" w:color="auto"/>
              <w:left w:val="single" w:sz="4" w:space="0" w:color="auto"/>
              <w:bottom w:val="single" w:sz="4" w:space="0" w:color="auto"/>
              <w:right w:val="single" w:sz="4" w:space="0" w:color="auto"/>
            </w:tcBorders>
          </w:tcPr>
          <w:p w14:paraId="0DD39334" w14:textId="77777777" w:rsidR="00A3688B" w:rsidRPr="00CF7B50" w:rsidRDefault="00A3688B" w:rsidP="005A6DC5">
            <w:pPr>
              <w:pStyle w:val="Tabellentext"/>
              <w:spacing w:before="100" w:after="100"/>
              <w:jc w:val="center"/>
            </w:pPr>
          </w:p>
        </w:tc>
        <w:tc>
          <w:tcPr>
            <w:tcW w:w="1399" w:type="dxa"/>
            <w:tcBorders>
              <w:top w:val="single" w:sz="4" w:space="0" w:color="auto"/>
              <w:left w:val="single" w:sz="4" w:space="0" w:color="auto"/>
              <w:bottom w:val="single" w:sz="4" w:space="0" w:color="auto"/>
              <w:right w:val="single" w:sz="4" w:space="0" w:color="auto"/>
            </w:tcBorders>
          </w:tcPr>
          <w:p w14:paraId="08C2DF27" w14:textId="77777777" w:rsidR="00A3688B" w:rsidRPr="00CF7B50" w:rsidRDefault="00A3688B" w:rsidP="005A6DC5">
            <w:pPr>
              <w:pStyle w:val="Tabellentext"/>
              <w:spacing w:before="100" w:after="100"/>
              <w:jc w:val="center"/>
            </w:pPr>
          </w:p>
        </w:tc>
      </w:tr>
      <w:tr w:rsidR="00A3688B" w:rsidRPr="00CF7B50" w14:paraId="1AEE3B3D" w14:textId="77777777" w:rsidTr="00A3688B">
        <w:tc>
          <w:tcPr>
            <w:tcW w:w="1271" w:type="dxa"/>
            <w:tcBorders>
              <w:top w:val="single" w:sz="4" w:space="0" w:color="auto"/>
              <w:left w:val="single" w:sz="4" w:space="0" w:color="auto"/>
              <w:bottom w:val="single" w:sz="4" w:space="0" w:color="auto"/>
              <w:right w:val="single" w:sz="4" w:space="0" w:color="auto"/>
            </w:tcBorders>
          </w:tcPr>
          <w:p w14:paraId="023F2679" w14:textId="77777777" w:rsidR="00A3688B" w:rsidRPr="00CF7B50" w:rsidRDefault="00A3688B" w:rsidP="005A6DC5">
            <w:pPr>
              <w:pStyle w:val="Tabellentext"/>
              <w:spacing w:before="100" w:after="100"/>
              <w:jc w:val="center"/>
            </w:pPr>
          </w:p>
        </w:tc>
        <w:tc>
          <w:tcPr>
            <w:tcW w:w="851" w:type="dxa"/>
            <w:tcBorders>
              <w:top w:val="single" w:sz="4" w:space="0" w:color="auto"/>
              <w:left w:val="single" w:sz="4" w:space="0" w:color="auto"/>
              <w:bottom w:val="single" w:sz="4" w:space="0" w:color="auto"/>
              <w:right w:val="single" w:sz="4" w:space="0" w:color="auto"/>
            </w:tcBorders>
          </w:tcPr>
          <w:p w14:paraId="4BB3980B" w14:textId="77777777" w:rsidR="00A3688B" w:rsidRPr="00CF7B50" w:rsidRDefault="00A3688B" w:rsidP="005A6DC5">
            <w:pPr>
              <w:pStyle w:val="Tabellentext"/>
              <w:spacing w:before="100" w:after="100"/>
              <w:jc w:val="center"/>
            </w:pPr>
          </w:p>
        </w:tc>
        <w:tc>
          <w:tcPr>
            <w:tcW w:w="2126" w:type="dxa"/>
            <w:tcBorders>
              <w:top w:val="single" w:sz="4" w:space="0" w:color="auto"/>
              <w:left w:val="single" w:sz="4" w:space="0" w:color="auto"/>
              <w:bottom w:val="single" w:sz="4" w:space="0" w:color="auto"/>
              <w:right w:val="single" w:sz="4" w:space="0" w:color="auto"/>
            </w:tcBorders>
          </w:tcPr>
          <w:p w14:paraId="43DCBEA8" w14:textId="77777777" w:rsidR="00A3688B" w:rsidRPr="00CF7B50" w:rsidRDefault="00A3688B" w:rsidP="005A6DC5">
            <w:pPr>
              <w:pStyle w:val="Tabellentext"/>
              <w:spacing w:before="100" w:after="100"/>
              <w:jc w:val="center"/>
            </w:pPr>
          </w:p>
        </w:tc>
        <w:tc>
          <w:tcPr>
            <w:tcW w:w="2361" w:type="dxa"/>
            <w:tcBorders>
              <w:top w:val="single" w:sz="4" w:space="0" w:color="auto"/>
              <w:left w:val="single" w:sz="4" w:space="0" w:color="auto"/>
              <w:bottom w:val="single" w:sz="4" w:space="0" w:color="auto"/>
              <w:right w:val="single" w:sz="4" w:space="0" w:color="auto"/>
            </w:tcBorders>
          </w:tcPr>
          <w:p w14:paraId="068B09A7" w14:textId="77777777" w:rsidR="00A3688B" w:rsidRPr="00CF7B50" w:rsidRDefault="00A3688B" w:rsidP="005A6DC5">
            <w:pPr>
              <w:pStyle w:val="Tabellentext"/>
              <w:spacing w:before="100" w:after="100"/>
              <w:jc w:val="center"/>
            </w:pPr>
          </w:p>
        </w:tc>
        <w:tc>
          <w:tcPr>
            <w:tcW w:w="1201" w:type="dxa"/>
            <w:tcBorders>
              <w:top w:val="single" w:sz="4" w:space="0" w:color="auto"/>
              <w:left w:val="single" w:sz="4" w:space="0" w:color="auto"/>
              <w:bottom w:val="single" w:sz="4" w:space="0" w:color="auto"/>
              <w:right w:val="single" w:sz="4" w:space="0" w:color="auto"/>
            </w:tcBorders>
          </w:tcPr>
          <w:p w14:paraId="1EFDFE3F" w14:textId="77777777" w:rsidR="00A3688B" w:rsidRPr="00CF7B50" w:rsidRDefault="00A3688B" w:rsidP="005A6DC5">
            <w:pPr>
              <w:pStyle w:val="Tabellentext"/>
              <w:spacing w:before="100" w:after="100"/>
              <w:jc w:val="center"/>
            </w:pPr>
          </w:p>
        </w:tc>
        <w:tc>
          <w:tcPr>
            <w:tcW w:w="1399" w:type="dxa"/>
            <w:tcBorders>
              <w:top w:val="single" w:sz="4" w:space="0" w:color="auto"/>
              <w:left w:val="single" w:sz="4" w:space="0" w:color="auto"/>
              <w:bottom w:val="single" w:sz="4" w:space="0" w:color="auto"/>
              <w:right w:val="single" w:sz="4" w:space="0" w:color="auto"/>
            </w:tcBorders>
          </w:tcPr>
          <w:p w14:paraId="110F81AB" w14:textId="77777777" w:rsidR="00A3688B" w:rsidRPr="00CF7B50" w:rsidRDefault="00A3688B" w:rsidP="005A6DC5">
            <w:pPr>
              <w:pStyle w:val="Tabellentext"/>
              <w:spacing w:before="100" w:after="100"/>
              <w:jc w:val="center"/>
            </w:pPr>
          </w:p>
        </w:tc>
      </w:tr>
    </w:tbl>
    <w:p w14:paraId="05B593B9" w14:textId="26827968" w:rsidR="00A3688B" w:rsidRDefault="00A3688B" w:rsidP="00E847CD">
      <w:pPr>
        <w:pStyle w:val="berschrift2ohneNummerierung"/>
        <w:spacing w:before="240" w:after="240"/>
        <w:rPr>
          <w:b/>
        </w:rPr>
      </w:pPr>
    </w:p>
    <w:p w14:paraId="4FBDCCFB" w14:textId="53D1CF87" w:rsidR="00E847CD" w:rsidRPr="00015039" w:rsidRDefault="005A6DC5" w:rsidP="00E847CD">
      <w:pPr>
        <w:pStyle w:val="berschrift2ohneNummerierung"/>
        <w:spacing w:before="240" w:after="240"/>
        <w:rPr>
          <w:b/>
        </w:rPr>
      </w:pPr>
      <w:r>
        <w:rPr>
          <w:b/>
        </w:rPr>
        <w:t>A</w:t>
      </w:r>
      <w:r w:rsidR="00E847CD">
        <w:rPr>
          <w:b/>
        </w:rPr>
        <w:t>ktualisierung</w:t>
      </w:r>
    </w:p>
    <w:p w14:paraId="543CFFF4" w14:textId="77777777" w:rsidR="00A3688B" w:rsidRDefault="00E847CD" w:rsidP="00E847CD">
      <w:pPr>
        <w:spacing w:after="240"/>
      </w:pPr>
      <w:r>
        <w:t>Das Dokument</w:t>
      </w:r>
      <w:r w:rsidRPr="00F46862">
        <w:t xml:space="preserve"> ist </w:t>
      </w:r>
      <w:r w:rsidRPr="009D5E6E">
        <w:t>alle drei Jahre</w:t>
      </w:r>
      <w:r w:rsidRPr="00F46862">
        <w:t xml:space="preserve"> zu überprüfen und ggf. zu überarbeiten.</w:t>
      </w:r>
      <w:r w:rsidR="00A3688B">
        <w:t xml:space="preserve"> </w:t>
      </w:r>
    </w:p>
    <w:p w14:paraId="69D09D4C" w14:textId="14A33535" w:rsidR="00E847CD" w:rsidRDefault="00E847CD" w:rsidP="00E847CD">
      <w:pPr>
        <w:spacing w:after="240"/>
      </w:pPr>
      <w:r>
        <w:t xml:space="preserve">Überprüfungen sowie ggfs. durchgeführte Änderungen im Rahmen der Überarbeitungen werden in den o. a. Verzeichnissen dokumentiert. </w:t>
      </w:r>
    </w:p>
    <w:p w14:paraId="032F6147" w14:textId="77777777" w:rsidR="00E847CD" w:rsidRDefault="00E847CD" w:rsidP="00E847CD">
      <w:pPr>
        <w:spacing w:after="240"/>
        <w:sectPr w:rsidR="00E847CD" w:rsidSect="00532E59">
          <w:footerReference w:type="default" r:id="rId16"/>
          <w:pgSz w:w="11906" w:h="16838" w:code="9"/>
          <w:pgMar w:top="1134" w:right="1418" w:bottom="1134" w:left="1418" w:header="709" w:footer="709" w:gutter="0"/>
          <w:cols w:space="708"/>
          <w:docGrid w:linePitch="360"/>
        </w:sectPr>
      </w:pPr>
    </w:p>
    <w:p w14:paraId="4BB38D26" w14:textId="77777777" w:rsidR="00463E3C" w:rsidRPr="00D26057" w:rsidRDefault="00463E3C" w:rsidP="00BF07CF">
      <w:pPr>
        <w:pStyle w:val="Inhaltsverzeichnis"/>
        <w:spacing w:after="240"/>
      </w:pPr>
      <w:r w:rsidRPr="00D26057">
        <w:t>I</w:t>
      </w:r>
      <w:r w:rsidR="0027455D" w:rsidRPr="00D26057">
        <w:t>nhaltsverzeichnis</w:t>
      </w:r>
    </w:p>
    <w:p w14:paraId="5FF5AFA7" w14:textId="1EC5980B" w:rsidR="007B23D9" w:rsidRDefault="00C50573">
      <w:pPr>
        <w:pStyle w:val="Verzeichnis1"/>
        <w:rPr>
          <w:rFonts w:asciiTheme="minorHAnsi" w:eastAsiaTheme="minorEastAsia" w:hAnsiTheme="minorHAnsi" w:cstheme="minorBidi"/>
          <w:noProof/>
          <w:kern w:val="0"/>
          <w:sz w:val="22"/>
          <w:szCs w:val="22"/>
        </w:rPr>
      </w:pPr>
      <w:r>
        <w:fldChar w:fldCharType="begin"/>
      </w:r>
      <w:r w:rsidR="00F82F99">
        <w:instrText xml:space="preserve"> TOC \o "1-3" \h \z \t "Überschrift_ohne_Nummerierung;1;Anhang;1" </w:instrText>
      </w:r>
      <w:r>
        <w:fldChar w:fldCharType="separate"/>
      </w:r>
    </w:p>
    <w:p w14:paraId="6F60942C" w14:textId="2569B559" w:rsidR="007B23D9" w:rsidRDefault="0088702B">
      <w:pPr>
        <w:pStyle w:val="Verzeichnis1"/>
        <w:rPr>
          <w:rFonts w:asciiTheme="minorHAnsi" w:eastAsiaTheme="minorEastAsia" w:hAnsiTheme="minorHAnsi" w:cstheme="minorBidi"/>
          <w:noProof/>
          <w:kern w:val="0"/>
          <w:sz w:val="22"/>
          <w:szCs w:val="22"/>
        </w:rPr>
      </w:pPr>
      <w:hyperlink w:anchor="_Toc35256511" w:history="1">
        <w:r w:rsidR="007B23D9" w:rsidRPr="00C33DF7">
          <w:rPr>
            <w:rStyle w:val="Hyperlink"/>
            <w:noProof/>
          </w:rPr>
          <w:t>Management Summary</w:t>
        </w:r>
        <w:r w:rsidR="007B23D9">
          <w:rPr>
            <w:noProof/>
            <w:webHidden/>
          </w:rPr>
          <w:tab/>
        </w:r>
        <w:r w:rsidR="007B23D9">
          <w:rPr>
            <w:noProof/>
            <w:webHidden/>
          </w:rPr>
          <w:fldChar w:fldCharType="begin"/>
        </w:r>
        <w:r w:rsidR="007B23D9">
          <w:rPr>
            <w:noProof/>
            <w:webHidden/>
          </w:rPr>
          <w:instrText xml:space="preserve"> PAGEREF _Toc35256511 \h </w:instrText>
        </w:r>
        <w:r w:rsidR="007B23D9">
          <w:rPr>
            <w:noProof/>
            <w:webHidden/>
          </w:rPr>
        </w:r>
        <w:r w:rsidR="007B23D9">
          <w:rPr>
            <w:noProof/>
            <w:webHidden/>
          </w:rPr>
          <w:fldChar w:fldCharType="separate"/>
        </w:r>
        <w:r w:rsidR="007B23D9">
          <w:rPr>
            <w:noProof/>
            <w:webHidden/>
          </w:rPr>
          <w:t>10</w:t>
        </w:r>
        <w:r w:rsidR="007B23D9">
          <w:rPr>
            <w:noProof/>
            <w:webHidden/>
          </w:rPr>
          <w:fldChar w:fldCharType="end"/>
        </w:r>
      </w:hyperlink>
    </w:p>
    <w:p w14:paraId="67215B83" w14:textId="570B373A" w:rsidR="007B23D9" w:rsidRDefault="0088702B">
      <w:pPr>
        <w:pStyle w:val="Verzeichnis1"/>
        <w:rPr>
          <w:rFonts w:asciiTheme="minorHAnsi" w:eastAsiaTheme="minorEastAsia" w:hAnsiTheme="minorHAnsi" w:cstheme="minorBidi"/>
          <w:noProof/>
          <w:kern w:val="0"/>
          <w:sz w:val="22"/>
          <w:szCs w:val="22"/>
        </w:rPr>
      </w:pPr>
      <w:hyperlink w:anchor="_Toc35256512" w:history="1">
        <w:r w:rsidR="007B23D9" w:rsidRPr="00C33DF7">
          <w:rPr>
            <w:rStyle w:val="Hyperlink"/>
            <w:noProof/>
          </w:rPr>
          <w:t>§ 1 Grundlagen und Rahmenbedingungen</w:t>
        </w:r>
        <w:r w:rsidR="007B23D9">
          <w:rPr>
            <w:noProof/>
            <w:webHidden/>
          </w:rPr>
          <w:tab/>
        </w:r>
        <w:r w:rsidR="007B23D9">
          <w:rPr>
            <w:noProof/>
            <w:webHidden/>
          </w:rPr>
          <w:fldChar w:fldCharType="begin"/>
        </w:r>
        <w:r w:rsidR="007B23D9">
          <w:rPr>
            <w:noProof/>
            <w:webHidden/>
          </w:rPr>
          <w:instrText xml:space="preserve"> PAGEREF _Toc35256512 \h </w:instrText>
        </w:r>
        <w:r w:rsidR="007B23D9">
          <w:rPr>
            <w:noProof/>
            <w:webHidden/>
          </w:rPr>
        </w:r>
        <w:r w:rsidR="007B23D9">
          <w:rPr>
            <w:noProof/>
            <w:webHidden/>
          </w:rPr>
          <w:fldChar w:fldCharType="separate"/>
        </w:r>
        <w:r w:rsidR="007B23D9">
          <w:rPr>
            <w:noProof/>
            <w:webHidden/>
          </w:rPr>
          <w:t>11</w:t>
        </w:r>
        <w:r w:rsidR="007B23D9">
          <w:rPr>
            <w:noProof/>
            <w:webHidden/>
          </w:rPr>
          <w:fldChar w:fldCharType="end"/>
        </w:r>
      </w:hyperlink>
    </w:p>
    <w:p w14:paraId="05C0906D" w14:textId="579BA375" w:rsidR="007B23D9" w:rsidRDefault="0088702B">
      <w:pPr>
        <w:pStyle w:val="Verzeichnis3"/>
        <w:rPr>
          <w:rFonts w:asciiTheme="minorHAnsi" w:eastAsiaTheme="minorEastAsia" w:hAnsiTheme="minorHAnsi" w:cstheme="minorBidi"/>
          <w:noProof/>
          <w:kern w:val="0"/>
          <w:sz w:val="22"/>
          <w:szCs w:val="22"/>
        </w:rPr>
      </w:pPr>
      <w:hyperlink w:anchor="_Toc35256513" w:history="1">
        <w:r w:rsidR="007B23D9" w:rsidRPr="00C33DF7">
          <w:rPr>
            <w:rStyle w:val="Hyperlink"/>
            <w:noProof/>
          </w:rPr>
          <w:t>(1)</w:t>
        </w:r>
        <w:r w:rsidR="007B23D9">
          <w:rPr>
            <w:rFonts w:asciiTheme="minorHAnsi" w:eastAsiaTheme="minorEastAsia" w:hAnsiTheme="minorHAnsi" w:cstheme="minorBidi"/>
            <w:noProof/>
            <w:kern w:val="0"/>
            <w:sz w:val="22"/>
            <w:szCs w:val="22"/>
          </w:rPr>
          <w:tab/>
        </w:r>
        <w:r w:rsidR="007B23D9" w:rsidRPr="00C33DF7">
          <w:rPr>
            <w:rStyle w:val="Hyperlink"/>
            <w:noProof/>
          </w:rPr>
          <w:t>Zulässige Abweichungen</w:t>
        </w:r>
        <w:r w:rsidR="007B23D9">
          <w:rPr>
            <w:noProof/>
            <w:webHidden/>
          </w:rPr>
          <w:tab/>
        </w:r>
        <w:r w:rsidR="007B23D9">
          <w:rPr>
            <w:noProof/>
            <w:webHidden/>
          </w:rPr>
          <w:fldChar w:fldCharType="begin"/>
        </w:r>
        <w:r w:rsidR="007B23D9">
          <w:rPr>
            <w:noProof/>
            <w:webHidden/>
          </w:rPr>
          <w:instrText xml:space="preserve"> PAGEREF _Toc35256513 \h </w:instrText>
        </w:r>
        <w:r w:rsidR="007B23D9">
          <w:rPr>
            <w:noProof/>
            <w:webHidden/>
          </w:rPr>
        </w:r>
        <w:r w:rsidR="007B23D9">
          <w:rPr>
            <w:noProof/>
            <w:webHidden/>
          </w:rPr>
          <w:fldChar w:fldCharType="separate"/>
        </w:r>
        <w:r w:rsidR="007B23D9">
          <w:rPr>
            <w:noProof/>
            <w:webHidden/>
          </w:rPr>
          <w:t>11</w:t>
        </w:r>
        <w:r w:rsidR="007B23D9">
          <w:rPr>
            <w:noProof/>
            <w:webHidden/>
          </w:rPr>
          <w:fldChar w:fldCharType="end"/>
        </w:r>
      </w:hyperlink>
    </w:p>
    <w:p w14:paraId="47716549" w14:textId="37ACC461" w:rsidR="007B23D9" w:rsidRDefault="0088702B">
      <w:pPr>
        <w:pStyle w:val="Verzeichnis3"/>
        <w:rPr>
          <w:rFonts w:asciiTheme="minorHAnsi" w:eastAsiaTheme="minorEastAsia" w:hAnsiTheme="minorHAnsi" w:cstheme="minorBidi"/>
          <w:noProof/>
          <w:kern w:val="0"/>
          <w:sz w:val="22"/>
          <w:szCs w:val="22"/>
        </w:rPr>
      </w:pPr>
      <w:hyperlink w:anchor="_Toc35256514" w:history="1">
        <w:r w:rsidR="007B23D9" w:rsidRPr="00C33DF7">
          <w:rPr>
            <w:rStyle w:val="Hyperlink"/>
            <w:noProof/>
          </w:rPr>
          <w:t>(2)</w:t>
        </w:r>
        <w:r w:rsidR="007B23D9">
          <w:rPr>
            <w:rFonts w:asciiTheme="minorHAnsi" w:eastAsiaTheme="minorEastAsia" w:hAnsiTheme="minorHAnsi" w:cstheme="minorBidi"/>
            <w:noProof/>
            <w:kern w:val="0"/>
            <w:sz w:val="22"/>
            <w:szCs w:val="22"/>
          </w:rPr>
          <w:tab/>
        </w:r>
        <w:r w:rsidR="007B23D9" w:rsidRPr="00C33DF7">
          <w:rPr>
            <w:rStyle w:val="Hyperlink"/>
            <w:noProof/>
          </w:rPr>
          <w:t>Technische Berücksichtigung</w:t>
        </w:r>
        <w:r w:rsidR="007B23D9">
          <w:rPr>
            <w:noProof/>
            <w:webHidden/>
          </w:rPr>
          <w:tab/>
        </w:r>
        <w:r w:rsidR="007B23D9">
          <w:rPr>
            <w:noProof/>
            <w:webHidden/>
          </w:rPr>
          <w:fldChar w:fldCharType="begin"/>
        </w:r>
        <w:r w:rsidR="007B23D9">
          <w:rPr>
            <w:noProof/>
            <w:webHidden/>
          </w:rPr>
          <w:instrText xml:space="preserve"> PAGEREF _Toc35256514 \h </w:instrText>
        </w:r>
        <w:r w:rsidR="007B23D9">
          <w:rPr>
            <w:noProof/>
            <w:webHidden/>
          </w:rPr>
        </w:r>
        <w:r w:rsidR="007B23D9">
          <w:rPr>
            <w:noProof/>
            <w:webHidden/>
          </w:rPr>
          <w:fldChar w:fldCharType="separate"/>
        </w:r>
        <w:r w:rsidR="007B23D9">
          <w:rPr>
            <w:noProof/>
            <w:webHidden/>
          </w:rPr>
          <w:t>11</w:t>
        </w:r>
        <w:r w:rsidR="007B23D9">
          <w:rPr>
            <w:noProof/>
            <w:webHidden/>
          </w:rPr>
          <w:fldChar w:fldCharType="end"/>
        </w:r>
      </w:hyperlink>
    </w:p>
    <w:p w14:paraId="64478A7E" w14:textId="4CF4AAF1" w:rsidR="007B23D9" w:rsidRDefault="0088702B">
      <w:pPr>
        <w:pStyle w:val="Verzeichnis1"/>
        <w:rPr>
          <w:rFonts w:asciiTheme="minorHAnsi" w:eastAsiaTheme="minorEastAsia" w:hAnsiTheme="minorHAnsi" w:cstheme="minorBidi"/>
          <w:noProof/>
          <w:kern w:val="0"/>
          <w:sz w:val="22"/>
          <w:szCs w:val="22"/>
        </w:rPr>
      </w:pPr>
      <w:hyperlink w:anchor="_Toc35256515" w:history="1">
        <w:r w:rsidR="007B23D9" w:rsidRPr="00C33DF7">
          <w:rPr>
            <w:rStyle w:val="Hyperlink"/>
            <w:noProof/>
          </w:rPr>
          <w:t>§ 2 Abgrenzung des Geltungsbereichs</w:t>
        </w:r>
        <w:r w:rsidR="007B23D9">
          <w:rPr>
            <w:noProof/>
            <w:webHidden/>
          </w:rPr>
          <w:tab/>
        </w:r>
        <w:r w:rsidR="007B23D9">
          <w:rPr>
            <w:noProof/>
            <w:webHidden/>
          </w:rPr>
          <w:fldChar w:fldCharType="begin"/>
        </w:r>
        <w:r w:rsidR="007B23D9">
          <w:rPr>
            <w:noProof/>
            <w:webHidden/>
          </w:rPr>
          <w:instrText xml:space="preserve"> PAGEREF _Toc35256515 \h </w:instrText>
        </w:r>
        <w:r w:rsidR="007B23D9">
          <w:rPr>
            <w:noProof/>
            <w:webHidden/>
          </w:rPr>
        </w:r>
        <w:r w:rsidR="007B23D9">
          <w:rPr>
            <w:noProof/>
            <w:webHidden/>
          </w:rPr>
          <w:fldChar w:fldCharType="separate"/>
        </w:r>
        <w:r w:rsidR="007B23D9">
          <w:rPr>
            <w:noProof/>
            <w:webHidden/>
          </w:rPr>
          <w:t>11</w:t>
        </w:r>
        <w:r w:rsidR="007B23D9">
          <w:rPr>
            <w:noProof/>
            <w:webHidden/>
          </w:rPr>
          <w:fldChar w:fldCharType="end"/>
        </w:r>
      </w:hyperlink>
    </w:p>
    <w:p w14:paraId="2798EFF9" w14:textId="27D857D3" w:rsidR="007B23D9" w:rsidRDefault="0088702B">
      <w:pPr>
        <w:pStyle w:val="Verzeichnis3"/>
        <w:rPr>
          <w:rFonts w:asciiTheme="minorHAnsi" w:eastAsiaTheme="minorEastAsia" w:hAnsiTheme="minorHAnsi" w:cstheme="minorBidi"/>
          <w:noProof/>
          <w:kern w:val="0"/>
          <w:sz w:val="22"/>
          <w:szCs w:val="22"/>
        </w:rPr>
      </w:pPr>
      <w:hyperlink w:anchor="_Toc35256516" w:history="1">
        <w:r w:rsidR="007B23D9" w:rsidRPr="00C33DF7">
          <w:rPr>
            <w:rStyle w:val="Hyperlink"/>
            <w:noProof/>
          </w:rPr>
          <w:t>(1)</w:t>
        </w:r>
        <w:r w:rsidR="007B23D9">
          <w:rPr>
            <w:rFonts w:asciiTheme="minorHAnsi" w:eastAsiaTheme="minorEastAsia" w:hAnsiTheme="minorHAnsi" w:cstheme="minorBidi"/>
            <w:noProof/>
            <w:kern w:val="0"/>
            <w:sz w:val="22"/>
            <w:szCs w:val="22"/>
          </w:rPr>
          <w:tab/>
        </w:r>
        <w:r w:rsidR="007B23D9" w:rsidRPr="00C33DF7">
          <w:rPr>
            <w:rStyle w:val="Hyperlink"/>
            <w:noProof/>
          </w:rPr>
          <w:t>Personeller Geltungsbereich</w:t>
        </w:r>
        <w:r w:rsidR="007B23D9">
          <w:rPr>
            <w:noProof/>
            <w:webHidden/>
          </w:rPr>
          <w:tab/>
        </w:r>
        <w:r w:rsidR="007B23D9">
          <w:rPr>
            <w:noProof/>
            <w:webHidden/>
          </w:rPr>
          <w:fldChar w:fldCharType="begin"/>
        </w:r>
        <w:r w:rsidR="007B23D9">
          <w:rPr>
            <w:noProof/>
            <w:webHidden/>
          </w:rPr>
          <w:instrText xml:space="preserve"> PAGEREF _Toc35256516 \h </w:instrText>
        </w:r>
        <w:r w:rsidR="007B23D9">
          <w:rPr>
            <w:noProof/>
            <w:webHidden/>
          </w:rPr>
        </w:r>
        <w:r w:rsidR="007B23D9">
          <w:rPr>
            <w:noProof/>
            <w:webHidden/>
          </w:rPr>
          <w:fldChar w:fldCharType="separate"/>
        </w:r>
        <w:r w:rsidR="007B23D9">
          <w:rPr>
            <w:noProof/>
            <w:webHidden/>
          </w:rPr>
          <w:t>11</w:t>
        </w:r>
        <w:r w:rsidR="007B23D9">
          <w:rPr>
            <w:noProof/>
            <w:webHidden/>
          </w:rPr>
          <w:fldChar w:fldCharType="end"/>
        </w:r>
      </w:hyperlink>
    </w:p>
    <w:p w14:paraId="313AE206" w14:textId="0B95D5B2" w:rsidR="007B23D9" w:rsidRDefault="0088702B">
      <w:pPr>
        <w:pStyle w:val="Verzeichnis3"/>
        <w:rPr>
          <w:rFonts w:asciiTheme="minorHAnsi" w:eastAsiaTheme="minorEastAsia" w:hAnsiTheme="minorHAnsi" w:cstheme="minorBidi"/>
          <w:noProof/>
          <w:kern w:val="0"/>
          <w:sz w:val="22"/>
          <w:szCs w:val="22"/>
        </w:rPr>
      </w:pPr>
      <w:hyperlink w:anchor="_Toc35256517" w:history="1">
        <w:r w:rsidR="007B23D9" w:rsidRPr="00C33DF7">
          <w:rPr>
            <w:rStyle w:val="Hyperlink"/>
            <w:noProof/>
          </w:rPr>
          <w:t>(2)</w:t>
        </w:r>
        <w:r w:rsidR="007B23D9">
          <w:rPr>
            <w:rFonts w:asciiTheme="minorHAnsi" w:eastAsiaTheme="minorEastAsia" w:hAnsiTheme="minorHAnsi" w:cstheme="minorBidi"/>
            <w:noProof/>
            <w:kern w:val="0"/>
            <w:sz w:val="22"/>
            <w:szCs w:val="22"/>
          </w:rPr>
          <w:tab/>
        </w:r>
        <w:r w:rsidR="007B23D9" w:rsidRPr="00C33DF7">
          <w:rPr>
            <w:rStyle w:val="Hyperlink"/>
            <w:noProof/>
          </w:rPr>
          <w:t>Sachlicher Geltungsbereich</w:t>
        </w:r>
        <w:r w:rsidR="007B23D9">
          <w:rPr>
            <w:noProof/>
            <w:webHidden/>
          </w:rPr>
          <w:tab/>
        </w:r>
        <w:r w:rsidR="007B23D9">
          <w:rPr>
            <w:noProof/>
            <w:webHidden/>
          </w:rPr>
          <w:fldChar w:fldCharType="begin"/>
        </w:r>
        <w:r w:rsidR="007B23D9">
          <w:rPr>
            <w:noProof/>
            <w:webHidden/>
          </w:rPr>
          <w:instrText xml:space="preserve"> PAGEREF _Toc35256517 \h </w:instrText>
        </w:r>
        <w:r w:rsidR="007B23D9">
          <w:rPr>
            <w:noProof/>
            <w:webHidden/>
          </w:rPr>
        </w:r>
        <w:r w:rsidR="007B23D9">
          <w:rPr>
            <w:noProof/>
            <w:webHidden/>
          </w:rPr>
          <w:fldChar w:fldCharType="separate"/>
        </w:r>
        <w:r w:rsidR="007B23D9">
          <w:rPr>
            <w:noProof/>
            <w:webHidden/>
          </w:rPr>
          <w:t>12</w:t>
        </w:r>
        <w:r w:rsidR="007B23D9">
          <w:rPr>
            <w:noProof/>
            <w:webHidden/>
          </w:rPr>
          <w:fldChar w:fldCharType="end"/>
        </w:r>
      </w:hyperlink>
    </w:p>
    <w:p w14:paraId="3AFDCD5B" w14:textId="656824DA" w:rsidR="007B23D9" w:rsidRDefault="0088702B">
      <w:pPr>
        <w:pStyle w:val="Verzeichnis1"/>
        <w:rPr>
          <w:rFonts w:asciiTheme="minorHAnsi" w:eastAsiaTheme="minorEastAsia" w:hAnsiTheme="minorHAnsi" w:cstheme="minorBidi"/>
          <w:noProof/>
          <w:kern w:val="0"/>
          <w:sz w:val="22"/>
          <w:szCs w:val="22"/>
        </w:rPr>
      </w:pPr>
      <w:hyperlink w:anchor="_Toc35256518" w:history="1">
        <w:r w:rsidR="007B23D9" w:rsidRPr="00C33DF7">
          <w:rPr>
            <w:rStyle w:val="Hyperlink"/>
            <w:noProof/>
          </w:rPr>
          <w:t>§ 3 Bildung und Vergabe von Passwörtern</w:t>
        </w:r>
        <w:r w:rsidR="007B23D9">
          <w:rPr>
            <w:noProof/>
            <w:webHidden/>
          </w:rPr>
          <w:tab/>
        </w:r>
        <w:r w:rsidR="007B23D9">
          <w:rPr>
            <w:noProof/>
            <w:webHidden/>
          </w:rPr>
          <w:fldChar w:fldCharType="begin"/>
        </w:r>
        <w:r w:rsidR="007B23D9">
          <w:rPr>
            <w:noProof/>
            <w:webHidden/>
          </w:rPr>
          <w:instrText xml:space="preserve"> PAGEREF _Toc35256518 \h </w:instrText>
        </w:r>
        <w:r w:rsidR="007B23D9">
          <w:rPr>
            <w:noProof/>
            <w:webHidden/>
          </w:rPr>
        </w:r>
        <w:r w:rsidR="007B23D9">
          <w:rPr>
            <w:noProof/>
            <w:webHidden/>
          </w:rPr>
          <w:fldChar w:fldCharType="separate"/>
        </w:r>
        <w:r w:rsidR="007B23D9">
          <w:rPr>
            <w:noProof/>
            <w:webHidden/>
          </w:rPr>
          <w:t>12</w:t>
        </w:r>
        <w:r w:rsidR="007B23D9">
          <w:rPr>
            <w:noProof/>
            <w:webHidden/>
          </w:rPr>
          <w:fldChar w:fldCharType="end"/>
        </w:r>
      </w:hyperlink>
    </w:p>
    <w:p w14:paraId="35BBF958" w14:textId="44ACBAE2" w:rsidR="007B23D9" w:rsidRDefault="0088702B">
      <w:pPr>
        <w:pStyle w:val="Verzeichnis3"/>
        <w:rPr>
          <w:rFonts w:asciiTheme="minorHAnsi" w:eastAsiaTheme="minorEastAsia" w:hAnsiTheme="minorHAnsi" w:cstheme="minorBidi"/>
          <w:noProof/>
          <w:kern w:val="0"/>
          <w:sz w:val="22"/>
          <w:szCs w:val="22"/>
        </w:rPr>
      </w:pPr>
      <w:hyperlink w:anchor="_Toc35256519" w:history="1">
        <w:r w:rsidR="007B23D9" w:rsidRPr="00C33DF7">
          <w:rPr>
            <w:rStyle w:val="Hyperlink"/>
            <w:noProof/>
          </w:rPr>
          <w:t>(1)</w:t>
        </w:r>
        <w:r w:rsidR="007B23D9">
          <w:rPr>
            <w:rFonts w:asciiTheme="minorHAnsi" w:eastAsiaTheme="minorEastAsia" w:hAnsiTheme="minorHAnsi" w:cstheme="minorBidi"/>
            <w:noProof/>
            <w:kern w:val="0"/>
            <w:sz w:val="22"/>
            <w:szCs w:val="22"/>
          </w:rPr>
          <w:tab/>
        </w:r>
        <w:r w:rsidR="007B23D9" w:rsidRPr="00C33DF7">
          <w:rPr>
            <w:rStyle w:val="Hyperlink"/>
            <w:noProof/>
          </w:rPr>
          <w:t>Standardpasswörter</w:t>
        </w:r>
        <w:r w:rsidR="007B23D9">
          <w:rPr>
            <w:noProof/>
            <w:webHidden/>
          </w:rPr>
          <w:tab/>
        </w:r>
        <w:r w:rsidR="007B23D9">
          <w:rPr>
            <w:noProof/>
            <w:webHidden/>
          </w:rPr>
          <w:fldChar w:fldCharType="begin"/>
        </w:r>
        <w:r w:rsidR="007B23D9">
          <w:rPr>
            <w:noProof/>
            <w:webHidden/>
          </w:rPr>
          <w:instrText xml:space="preserve"> PAGEREF _Toc35256519 \h </w:instrText>
        </w:r>
        <w:r w:rsidR="007B23D9">
          <w:rPr>
            <w:noProof/>
            <w:webHidden/>
          </w:rPr>
        </w:r>
        <w:r w:rsidR="007B23D9">
          <w:rPr>
            <w:noProof/>
            <w:webHidden/>
          </w:rPr>
          <w:fldChar w:fldCharType="separate"/>
        </w:r>
        <w:r w:rsidR="007B23D9">
          <w:rPr>
            <w:noProof/>
            <w:webHidden/>
          </w:rPr>
          <w:t>12</w:t>
        </w:r>
        <w:r w:rsidR="007B23D9">
          <w:rPr>
            <w:noProof/>
            <w:webHidden/>
          </w:rPr>
          <w:fldChar w:fldCharType="end"/>
        </w:r>
      </w:hyperlink>
    </w:p>
    <w:p w14:paraId="07598448" w14:textId="3872F138" w:rsidR="007B23D9" w:rsidRDefault="0088702B">
      <w:pPr>
        <w:pStyle w:val="Verzeichnis3"/>
        <w:rPr>
          <w:rFonts w:asciiTheme="minorHAnsi" w:eastAsiaTheme="minorEastAsia" w:hAnsiTheme="minorHAnsi" w:cstheme="minorBidi"/>
          <w:noProof/>
          <w:kern w:val="0"/>
          <w:sz w:val="22"/>
          <w:szCs w:val="22"/>
        </w:rPr>
      </w:pPr>
      <w:hyperlink w:anchor="_Toc35256520" w:history="1">
        <w:r w:rsidR="007B23D9" w:rsidRPr="00C33DF7">
          <w:rPr>
            <w:rStyle w:val="Hyperlink"/>
            <w:noProof/>
          </w:rPr>
          <w:t>(2)</w:t>
        </w:r>
        <w:r w:rsidR="007B23D9">
          <w:rPr>
            <w:rFonts w:asciiTheme="minorHAnsi" w:eastAsiaTheme="minorEastAsia" w:hAnsiTheme="minorHAnsi" w:cstheme="minorBidi"/>
            <w:noProof/>
            <w:kern w:val="0"/>
            <w:sz w:val="22"/>
            <w:szCs w:val="22"/>
          </w:rPr>
          <w:tab/>
        </w:r>
        <w:r w:rsidR="007B23D9" w:rsidRPr="00C33DF7">
          <w:rPr>
            <w:rStyle w:val="Hyperlink"/>
            <w:noProof/>
          </w:rPr>
          <w:t>Individuelle Benutzerkennungen</w:t>
        </w:r>
        <w:r w:rsidR="007B23D9">
          <w:rPr>
            <w:noProof/>
            <w:webHidden/>
          </w:rPr>
          <w:tab/>
        </w:r>
        <w:r w:rsidR="007B23D9">
          <w:rPr>
            <w:noProof/>
            <w:webHidden/>
          </w:rPr>
          <w:fldChar w:fldCharType="begin"/>
        </w:r>
        <w:r w:rsidR="007B23D9">
          <w:rPr>
            <w:noProof/>
            <w:webHidden/>
          </w:rPr>
          <w:instrText xml:space="preserve"> PAGEREF _Toc35256520 \h </w:instrText>
        </w:r>
        <w:r w:rsidR="007B23D9">
          <w:rPr>
            <w:noProof/>
            <w:webHidden/>
          </w:rPr>
        </w:r>
        <w:r w:rsidR="007B23D9">
          <w:rPr>
            <w:noProof/>
            <w:webHidden/>
          </w:rPr>
          <w:fldChar w:fldCharType="separate"/>
        </w:r>
        <w:r w:rsidR="007B23D9">
          <w:rPr>
            <w:noProof/>
            <w:webHidden/>
          </w:rPr>
          <w:t>12</w:t>
        </w:r>
        <w:r w:rsidR="007B23D9">
          <w:rPr>
            <w:noProof/>
            <w:webHidden/>
          </w:rPr>
          <w:fldChar w:fldCharType="end"/>
        </w:r>
      </w:hyperlink>
    </w:p>
    <w:p w14:paraId="1034736F" w14:textId="5AAF6E12" w:rsidR="007B23D9" w:rsidRDefault="0088702B">
      <w:pPr>
        <w:pStyle w:val="Verzeichnis3"/>
        <w:rPr>
          <w:rFonts w:asciiTheme="minorHAnsi" w:eastAsiaTheme="minorEastAsia" w:hAnsiTheme="minorHAnsi" w:cstheme="minorBidi"/>
          <w:noProof/>
          <w:kern w:val="0"/>
          <w:sz w:val="22"/>
          <w:szCs w:val="22"/>
        </w:rPr>
      </w:pPr>
      <w:hyperlink w:anchor="_Toc35256521" w:history="1">
        <w:r w:rsidR="007B23D9" w:rsidRPr="00C33DF7">
          <w:rPr>
            <w:rStyle w:val="Hyperlink"/>
            <w:noProof/>
          </w:rPr>
          <w:t>(3)</w:t>
        </w:r>
        <w:r w:rsidR="007B23D9">
          <w:rPr>
            <w:rFonts w:asciiTheme="minorHAnsi" w:eastAsiaTheme="minorEastAsia" w:hAnsiTheme="minorHAnsi" w:cstheme="minorBidi"/>
            <w:noProof/>
            <w:kern w:val="0"/>
            <w:sz w:val="22"/>
            <w:szCs w:val="22"/>
          </w:rPr>
          <w:tab/>
        </w:r>
        <w:r w:rsidR="007B23D9" w:rsidRPr="00C33DF7">
          <w:rPr>
            <w:rStyle w:val="Hyperlink"/>
            <w:noProof/>
          </w:rPr>
          <w:t>Initialpasswörter</w:t>
        </w:r>
        <w:r w:rsidR="007B23D9">
          <w:rPr>
            <w:noProof/>
            <w:webHidden/>
          </w:rPr>
          <w:tab/>
        </w:r>
        <w:r w:rsidR="007B23D9">
          <w:rPr>
            <w:noProof/>
            <w:webHidden/>
          </w:rPr>
          <w:fldChar w:fldCharType="begin"/>
        </w:r>
        <w:r w:rsidR="007B23D9">
          <w:rPr>
            <w:noProof/>
            <w:webHidden/>
          </w:rPr>
          <w:instrText xml:space="preserve"> PAGEREF _Toc35256521 \h </w:instrText>
        </w:r>
        <w:r w:rsidR="007B23D9">
          <w:rPr>
            <w:noProof/>
            <w:webHidden/>
          </w:rPr>
        </w:r>
        <w:r w:rsidR="007B23D9">
          <w:rPr>
            <w:noProof/>
            <w:webHidden/>
          </w:rPr>
          <w:fldChar w:fldCharType="separate"/>
        </w:r>
        <w:r w:rsidR="007B23D9">
          <w:rPr>
            <w:noProof/>
            <w:webHidden/>
          </w:rPr>
          <w:t>12</w:t>
        </w:r>
        <w:r w:rsidR="007B23D9">
          <w:rPr>
            <w:noProof/>
            <w:webHidden/>
          </w:rPr>
          <w:fldChar w:fldCharType="end"/>
        </w:r>
      </w:hyperlink>
    </w:p>
    <w:p w14:paraId="473D226B" w14:textId="60775AB0" w:rsidR="007B23D9" w:rsidRDefault="0088702B">
      <w:pPr>
        <w:pStyle w:val="Verzeichnis3"/>
        <w:rPr>
          <w:rFonts w:asciiTheme="minorHAnsi" w:eastAsiaTheme="minorEastAsia" w:hAnsiTheme="minorHAnsi" w:cstheme="minorBidi"/>
          <w:noProof/>
          <w:kern w:val="0"/>
          <w:sz w:val="22"/>
          <w:szCs w:val="22"/>
        </w:rPr>
      </w:pPr>
      <w:hyperlink w:anchor="_Toc35256522" w:history="1">
        <w:r w:rsidR="007B23D9" w:rsidRPr="00C33DF7">
          <w:rPr>
            <w:rStyle w:val="Hyperlink"/>
            <w:noProof/>
          </w:rPr>
          <w:t>(4)</w:t>
        </w:r>
        <w:r w:rsidR="007B23D9">
          <w:rPr>
            <w:rFonts w:asciiTheme="minorHAnsi" w:eastAsiaTheme="minorEastAsia" w:hAnsiTheme="minorHAnsi" w:cstheme="minorBidi"/>
            <w:noProof/>
            <w:kern w:val="0"/>
            <w:sz w:val="22"/>
            <w:szCs w:val="22"/>
          </w:rPr>
          <w:tab/>
        </w:r>
        <w:r w:rsidR="007B23D9" w:rsidRPr="00C33DF7">
          <w:rPr>
            <w:rStyle w:val="Hyperlink"/>
            <w:noProof/>
          </w:rPr>
          <w:t>Zusammensetzung von Passwörtern</w:t>
        </w:r>
        <w:r w:rsidR="007B23D9">
          <w:rPr>
            <w:noProof/>
            <w:webHidden/>
          </w:rPr>
          <w:tab/>
        </w:r>
        <w:r w:rsidR="007B23D9">
          <w:rPr>
            <w:noProof/>
            <w:webHidden/>
          </w:rPr>
          <w:fldChar w:fldCharType="begin"/>
        </w:r>
        <w:r w:rsidR="007B23D9">
          <w:rPr>
            <w:noProof/>
            <w:webHidden/>
          </w:rPr>
          <w:instrText xml:space="preserve"> PAGEREF _Toc35256522 \h </w:instrText>
        </w:r>
        <w:r w:rsidR="007B23D9">
          <w:rPr>
            <w:noProof/>
            <w:webHidden/>
          </w:rPr>
        </w:r>
        <w:r w:rsidR="007B23D9">
          <w:rPr>
            <w:noProof/>
            <w:webHidden/>
          </w:rPr>
          <w:fldChar w:fldCharType="separate"/>
        </w:r>
        <w:r w:rsidR="007B23D9">
          <w:rPr>
            <w:noProof/>
            <w:webHidden/>
          </w:rPr>
          <w:t>13</w:t>
        </w:r>
        <w:r w:rsidR="007B23D9">
          <w:rPr>
            <w:noProof/>
            <w:webHidden/>
          </w:rPr>
          <w:fldChar w:fldCharType="end"/>
        </w:r>
      </w:hyperlink>
    </w:p>
    <w:p w14:paraId="0F5E4C73" w14:textId="469EB206" w:rsidR="007B23D9" w:rsidRDefault="0088702B" w:rsidP="0048520C">
      <w:pPr>
        <w:pStyle w:val="Verzeichnis3"/>
        <w:ind w:left="993"/>
        <w:rPr>
          <w:rFonts w:asciiTheme="minorHAnsi" w:eastAsiaTheme="minorEastAsia" w:hAnsiTheme="minorHAnsi" w:cstheme="minorBidi"/>
          <w:noProof/>
          <w:kern w:val="0"/>
          <w:sz w:val="22"/>
          <w:szCs w:val="22"/>
        </w:rPr>
      </w:pPr>
      <w:hyperlink w:anchor="_Toc35256523" w:history="1">
        <w:r w:rsidR="007B23D9" w:rsidRPr="00C33DF7">
          <w:rPr>
            <w:rStyle w:val="Hyperlink"/>
            <w:noProof/>
          </w:rPr>
          <w:t>a) Zulässige Zeichen</w:t>
        </w:r>
        <w:r w:rsidR="007B23D9">
          <w:rPr>
            <w:noProof/>
            <w:webHidden/>
          </w:rPr>
          <w:tab/>
        </w:r>
        <w:r w:rsidR="007B23D9">
          <w:rPr>
            <w:noProof/>
            <w:webHidden/>
          </w:rPr>
          <w:fldChar w:fldCharType="begin"/>
        </w:r>
        <w:r w:rsidR="007B23D9">
          <w:rPr>
            <w:noProof/>
            <w:webHidden/>
          </w:rPr>
          <w:instrText xml:space="preserve"> PAGEREF _Toc35256523 \h </w:instrText>
        </w:r>
        <w:r w:rsidR="007B23D9">
          <w:rPr>
            <w:noProof/>
            <w:webHidden/>
          </w:rPr>
        </w:r>
        <w:r w:rsidR="007B23D9">
          <w:rPr>
            <w:noProof/>
            <w:webHidden/>
          </w:rPr>
          <w:fldChar w:fldCharType="separate"/>
        </w:r>
        <w:r w:rsidR="007B23D9">
          <w:rPr>
            <w:noProof/>
            <w:webHidden/>
          </w:rPr>
          <w:t>13</w:t>
        </w:r>
        <w:r w:rsidR="007B23D9">
          <w:rPr>
            <w:noProof/>
            <w:webHidden/>
          </w:rPr>
          <w:fldChar w:fldCharType="end"/>
        </w:r>
      </w:hyperlink>
    </w:p>
    <w:p w14:paraId="2FA788A2" w14:textId="657A820E" w:rsidR="007B23D9" w:rsidRDefault="0088702B" w:rsidP="0048520C">
      <w:pPr>
        <w:pStyle w:val="Verzeichnis3"/>
        <w:ind w:left="993"/>
        <w:rPr>
          <w:rFonts w:asciiTheme="minorHAnsi" w:eastAsiaTheme="minorEastAsia" w:hAnsiTheme="minorHAnsi" w:cstheme="minorBidi"/>
          <w:noProof/>
          <w:kern w:val="0"/>
          <w:sz w:val="22"/>
          <w:szCs w:val="22"/>
        </w:rPr>
      </w:pPr>
      <w:hyperlink w:anchor="_Toc35256524" w:history="1">
        <w:r w:rsidR="007B23D9" w:rsidRPr="00C33DF7">
          <w:rPr>
            <w:rStyle w:val="Hyperlink"/>
            <w:noProof/>
          </w:rPr>
          <w:t>b) Passwortkomplexität</w:t>
        </w:r>
        <w:r w:rsidR="007B23D9">
          <w:rPr>
            <w:noProof/>
            <w:webHidden/>
          </w:rPr>
          <w:tab/>
        </w:r>
        <w:r w:rsidR="007B23D9">
          <w:rPr>
            <w:noProof/>
            <w:webHidden/>
          </w:rPr>
          <w:fldChar w:fldCharType="begin"/>
        </w:r>
        <w:r w:rsidR="007B23D9">
          <w:rPr>
            <w:noProof/>
            <w:webHidden/>
          </w:rPr>
          <w:instrText xml:space="preserve"> PAGEREF _Toc35256524 \h </w:instrText>
        </w:r>
        <w:r w:rsidR="007B23D9">
          <w:rPr>
            <w:noProof/>
            <w:webHidden/>
          </w:rPr>
        </w:r>
        <w:r w:rsidR="007B23D9">
          <w:rPr>
            <w:noProof/>
            <w:webHidden/>
          </w:rPr>
          <w:fldChar w:fldCharType="separate"/>
        </w:r>
        <w:r w:rsidR="007B23D9">
          <w:rPr>
            <w:noProof/>
            <w:webHidden/>
          </w:rPr>
          <w:t>13</w:t>
        </w:r>
        <w:r w:rsidR="007B23D9">
          <w:rPr>
            <w:noProof/>
            <w:webHidden/>
          </w:rPr>
          <w:fldChar w:fldCharType="end"/>
        </w:r>
      </w:hyperlink>
    </w:p>
    <w:p w14:paraId="493172D0" w14:textId="56558D44" w:rsidR="007B23D9" w:rsidRDefault="0088702B" w:rsidP="0048520C">
      <w:pPr>
        <w:pStyle w:val="Verzeichnis3"/>
        <w:ind w:left="993"/>
        <w:rPr>
          <w:rFonts w:asciiTheme="minorHAnsi" w:eastAsiaTheme="minorEastAsia" w:hAnsiTheme="minorHAnsi" w:cstheme="minorBidi"/>
          <w:noProof/>
          <w:kern w:val="0"/>
          <w:sz w:val="22"/>
          <w:szCs w:val="22"/>
        </w:rPr>
      </w:pPr>
      <w:hyperlink w:anchor="_Toc35256525" w:history="1">
        <w:r w:rsidR="007B23D9" w:rsidRPr="00C33DF7">
          <w:rPr>
            <w:rStyle w:val="Hyperlink"/>
            <w:noProof/>
          </w:rPr>
          <w:t>c) Passwortlänge</w:t>
        </w:r>
        <w:r w:rsidR="007B23D9">
          <w:rPr>
            <w:noProof/>
            <w:webHidden/>
          </w:rPr>
          <w:tab/>
        </w:r>
        <w:r w:rsidR="007B23D9">
          <w:rPr>
            <w:noProof/>
            <w:webHidden/>
          </w:rPr>
          <w:fldChar w:fldCharType="begin"/>
        </w:r>
        <w:r w:rsidR="007B23D9">
          <w:rPr>
            <w:noProof/>
            <w:webHidden/>
          </w:rPr>
          <w:instrText xml:space="preserve"> PAGEREF _Toc35256525 \h </w:instrText>
        </w:r>
        <w:r w:rsidR="007B23D9">
          <w:rPr>
            <w:noProof/>
            <w:webHidden/>
          </w:rPr>
        </w:r>
        <w:r w:rsidR="007B23D9">
          <w:rPr>
            <w:noProof/>
            <w:webHidden/>
          </w:rPr>
          <w:fldChar w:fldCharType="separate"/>
        </w:r>
        <w:r w:rsidR="007B23D9">
          <w:rPr>
            <w:noProof/>
            <w:webHidden/>
          </w:rPr>
          <w:t>14</w:t>
        </w:r>
        <w:r w:rsidR="007B23D9">
          <w:rPr>
            <w:noProof/>
            <w:webHidden/>
          </w:rPr>
          <w:fldChar w:fldCharType="end"/>
        </w:r>
      </w:hyperlink>
    </w:p>
    <w:p w14:paraId="090E65BD" w14:textId="16FBAB89" w:rsidR="007B23D9" w:rsidRDefault="0088702B" w:rsidP="0048520C">
      <w:pPr>
        <w:pStyle w:val="Verzeichnis3"/>
        <w:ind w:left="993"/>
        <w:rPr>
          <w:rFonts w:asciiTheme="minorHAnsi" w:eastAsiaTheme="minorEastAsia" w:hAnsiTheme="minorHAnsi" w:cstheme="minorBidi"/>
          <w:noProof/>
          <w:kern w:val="0"/>
          <w:sz w:val="22"/>
          <w:szCs w:val="22"/>
        </w:rPr>
      </w:pPr>
      <w:hyperlink w:anchor="_Toc35256526" w:history="1">
        <w:r w:rsidR="007B23D9" w:rsidRPr="00C33DF7">
          <w:rPr>
            <w:rStyle w:val="Hyperlink"/>
            <w:noProof/>
          </w:rPr>
          <w:t>d) Ungeeignete Passwörter</w:t>
        </w:r>
        <w:r w:rsidR="007B23D9">
          <w:rPr>
            <w:noProof/>
            <w:webHidden/>
          </w:rPr>
          <w:tab/>
        </w:r>
        <w:r w:rsidR="007B23D9">
          <w:rPr>
            <w:noProof/>
            <w:webHidden/>
          </w:rPr>
          <w:fldChar w:fldCharType="begin"/>
        </w:r>
        <w:r w:rsidR="007B23D9">
          <w:rPr>
            <w:noProof/>
            <w:webHidden/>
          </w:rPr>
          <w:instrText xml:space="preserve"> PAGEREF _Toc35256526 \h </w:instrText>
        </w:r>
        <w:r w:rsidR="007B23D9">
          <w:rPr>
            <w:noProof/>
            <w:webHidden/>
          </w:rPr>
        </w:r>
        <w:r w:rsidR="007B23D9">
          <w:rPr>
            <w:noProof/>
            <w:webHidden/>
          </w:rPr>
          <w:fldChar w:fldCharType="separate"/>
        </w:r>
        <w:r w:rsidR="007B23D9">
          <w:rPr>
            <w:noProof/>
            <w:webHidden/>
          </w:rPr>
          <w:t>14</w:t>
        </w:r>
        <w:r w:rsidR="007B23D9">
          <w:rPr>
            <w:noProof/>
            <w:webHidden/>
          </w:rPr>
          <w:fldChar w:fldCharType="end"/>
        </w:r>
      </w:hyperlink>
    </w:p>
    <w:p w14:paraId="0861C4C7" w14:textId="1B866E4D" w:rsidR="007B23D9" w:rsidRDefault="0088702B" w:rsidP="0048520C">
      <w:pPr>
        <w:pStyle w:val="Verzeichnis3"/>
        <w:ind w:left="993"/>
        <w:rPr>
          <w:rFonts w:asciiTheme="minorHAnsi" w:eastAsiaTheme="minorEastAsia" w:hAnsiTheme="minorHAnsi" w:cstheme="minorBidi"/>
          <w:noProof/>
          <w:kern w:val="0"/>
          <w:sz w:val="22"/>
          <w:szCs w:val="22"/>
        </w:rPr>
      </w:pPr>
      <w:hyperlink w:anchor="_Toc35256527" w:history="1">
        <w:r w:rsidR="007B23D9" w:rsidRPr="00C33DF7">
          <w:rPr>
            <w:rStyle w:val="Hyperlink"/>
            <w:noProof/>
          </w:rPr>
          <w:t>e) Spezialfälle</w:t>
        </w:r>
        <w:r w:rsidR="007B23D9">
          <w:rPr>
            <w:noProof/>
            <w:webHidden/>
          </w:rPr>
          <w:tab/>
        </w:r>
        <w:r w:rsidR="007B23D9">
          <w:rPr>
            <w:noProof/>
            <w:webHidden/>
          </w:rPr>
          <w:fldChar w:fldCharType="begin"/>
        </w:r>
        <w:r w:rsidR="007B23D9">
          <w:rPr>
            <w:noProof/>
            <w:webHidden/>
          </w:rPr>
          <w:instrText xml:space="preserve"> PAGEREF _Toc35256527 \h </w:instrText>
        </w:r>
        <w:r w:rsidR="007B23D9">
          <w:rPr>
            <w:noProof/>
            <w:webHidden/>
          </w:rPr>
        </w:r>
        <w:r w:rsidR="007B23D9">
          <w:rPr>
            <w:noProof/>
            <w:webHidden/>
          </w:rPr>
          <w:fldChar w:fldCharType="separate"/>
        </w:r>
        <w:r w:rsidR="007B23D9">
          <w:rPr>
            <w:noProof/>
            <w:webHidden/>
          </w:rPr>
          <w:t>14</w:t>
        </w:r>
        <w:r w:rsidR="007B23D9">
          <w:rPr>
            <w:noProof/>
            <w:webHidden/>
          </w:rPr>
          <w:fldChar w:fldCharType="end"/>
        </w:r>
      </w:hyperlink>
    </w:p>
    <w:p w14:paraId="29C6B3DA" w14:textId="2A9B38DE" w:rsidR="007B23D9" w:rsidRDefault="0088702B" w:rsidP="0048520C">
      <w:pPr>
        <w:pStyle w:val="Verzeichnis3"/>
        <w:ind w:left="993"/>
        <w:rPr>
          <w:rFonts w:asciiTheme="minorHAnsi" w:eastAsiaTheme="minorEastAsia" w:hAnsiTheme="minorHAnsi" w:cstheme="minorBidi"/>
          <w:noProof/>
          <w:kern w:val="0"/>
          <w:sz w:val="22"/>
          <w:szCs w:val="22"/>
        </w:rPr>
      </w:pPr>
      <w:hyperlink w:anchor="_Toc35256528" w:history="1">
        <w:r w:rsidR="007B23D9" w:rsidRPr="00C33DF7">
          <w:rPr>
            <w:rStyle w:val="Hyperlink"/>
            <w:noProof/>
          </w:rPr>
          <w:t>f) Leicht zu merkende Passwörter</w:t>
        </w:r>
        <w:r w:rsidR="007B23D9">
          <w:rPr>
            <w:noProof/>
            <w:webHidden/>
          </w:rPr>
          <w:tab/>
        </w:r>
        <w:r w:rsidR="007B23D9">
          <w:rPr>
            <w:noProof/>
            <w:webHidden/>
          </w:rPr>
          <w:fldChar w:fldCharType="begin"/>
        </w:r>
        <w:r w:rsidR="007B23D9">
          <w:rPr>
            <w:noProof/>
            <w:webHidden/>
          </w:rPr>
          <w:instrText xml:space="preserve"> PAGEREF _Toc35256528 \h </w:instrText>
        </w:r>
        <w:r w:rsidR="007B23D9">
          <w:rPr>
            <w:noProof/>
            <w:webHidden/>
          </w:rPr>
        </w:r>
        <w:r w:rsidR="007B23D9">
          <w:rPr>
            <w:noProof/>
            <w:webHidden/>
          </w:rPr>
          <w:fldChar w:fldCharType="separate"/>
        </w:r>
        <w:r w:rsidR="007B23D9">
          <w:rPr>
            <w:noProof/>
            <w:webHidden/>
          </w:rPr>
          <w:t>15</w:t>
        </w:r>
        <w:r w:rsidR="007B23D9">
          <w:rPr>
            <w:noProof/>
            <w:webHidden/>
          </w:rPr>
          <w:fldChar w:fldCharType="end"/>
        </w:r>
      </w:hyperlink>
    </w:p>
    <w:p w14:paraId="46EE7674" w14:textId="110D716E" w:rsidR="007B23D9" w:rsidRDefault="0088702B">
      <w:pPr>
        <w:pStyle w:val="Verzeichnis1"/>
        <w:rPr>
          <w:rFonts w:asciiTheme="minorHAnsi" w:eastAsiaTheme="minorEastAsia" w:hAnsiTheme="minorHAnsi" w:cstheme="minorBidi"/>
          <w:noProof/>
          <w:kern w:val="0"/>
          <w:sz w:val="22"/>
          <w:szCs w:val="22"/>
        </w:rPr>
      </w:pPr>
      <w:hyperlink w:anchor="_Toc35256529" w:history="1">
        <w:r w:rsidR="007B23D9" w:rsidRPr="00C33DF7">
          <w:rPr>
            <w:rStyle w:val="Hyperlink"/>
            <w:noProof/>
          </w:rPr>
          <w:t>§ 4 Umgang mit Passwörtern</w:t>
        </w:r>
        <w:r w:rsidR="007B23D9">
          <w:rPr>
            <w:noProof/>
            <w:webHidden/>
          </w:rPr>
          <w:tab/>
        </w:r>
        <w:r w:rsidR="007B23D9">
          <w:rPr>
            <w:noProof/>
            <w:webHidden/>
          </w:rPr>
          <w:fldChar w:fldCharType="begin"/>
        </w:r>
        <w:r w:rsidR="007B23D9">
          <w:rPr>
            <w:noProof/>
            <w:webHidden/>
          </w:rPr>
          <w:instrText xml:space="preserve"> PAGEREF _Toc35256529 \h </w:instrText>
        </w:r>
        <w:r w:rsidR="007B23D9">
          <w:rPr>
            <w:noProof/>
            <w:webHidden/>
          </w:rPr>
        </w:r>
        <w:r w:rsidR="007B23D9">
          <w:rPr>
            <w:noProof/>
            <w:webHidden/>
          </w:rPr>
          <w:fldChar w:fldCharType="separate"/>
        </w:r>
        <w:r w:rsidR="007B23D9">
          <w:rPr>
            <w:noProof/>
            <w:webHidden/>
          </w:rPr>
          <w:t>15</w:t>
        </w:r>
        <w:r w:rsidR="007B23D9">
          <w:rPr>
            <w:noProof/>
            <w:webHidden/>
          </w:rPr>
          <w:fldChar w:fldCharType="end"/>
        </w:r>
      </w:hyperlink>
    </w:p>
    <w:p w14:paraId="45432C30" w14:textId="7365DA87" w:rsidR="007B23D9" w:rsidRDefault="0088702B">
      <w:pPr>
        <w:pStyle w:val="Verzeichnis3"/>
        <w:rPr>
          <w:rFonts w:asciiTheme="minorHAnsi" w:eastAsiaTheme="minorEastAsia" w:hAnsiTheme="minorHAnsi" w:cstheme="minorBidi"/>
          <w:noProof/>
          <w:kern w:val="0"/>
          <w:sz w:val="22"/>
          <w:szCs w:val="22"/>
        </w:rPr>
      </w:pPr>
      <w:hyperlink w:anchor="_Toc35256530" w:history="1">
        <w:r w:rsidR="007B23D9" w:rsidRPr="00C33DF7">
          <w:rPr>
            <w:rStyle w:val="Hyperlink"/>
            <w:noProof/>
          </w:rPr>
          <w:t>(1)</w:t>
        </w:r>
        <w:r w:rsidR="007B23D9">
          <w:rPr>
            <w:rFonts w:asciiTheme="minorHAnsi" w:eastAsiaTheme="minorEastAsia" w:hAnsiTheme="minorHAnsi" w:cstheme="minorBidi"/>
            <w:noProof/>
            <w:kern w:val="0"/>
            <w:sz w:val="22"/>
            <w:szCs w:val="22"/>
          </w:rPr>
          <w:tab/>
        </w:r>
        <w:r w:rsidR="007B23D9" w:rsidRPr="00C33DF7">
          <w:rPr>
            <w:rStyle w:val="Hyperlink"/>
            <w:noProof/>
          </w:rPr>
          <w:t>Geheimhaltung</w:t>
        </w:r>
        <w:r w:rsidR="007B23D9">
          <w:rPr>
            <w:noProof/>
            <w:webHidden/>
          </w:rPr>
          <w:tab/>
        </w:r>
        <w:r w:rsidR="007B23D9">
          <w:rPr>
            <w:noProof/>
            <w:webHidden/>
          </w:rPr>
          <w:fldChar w:fldCharType="begin"/>
        </w:r>
        <w:r w:rsidR="007B23D9">
          <w:rPr>
            <w:noProof/>
            <w:webHidden/>
          </w:rPr>
          <w:instrText xml:space="preserve"> PAGEREF _Toc35256530 \h </w:instrText>
        </w:r>
        <w:r w:rsidR="007B23D9">
          <w:rPr>
            <w:noProof/>
            <w:webHidden/>
          </w:rPr>
        </w:r>
        <w:r w:rsidR="007B23D9">
          <w:rPr>
            <w:noProof/>
            <w:webHidden/>
          </w:rPr>
          <w:fldChar w:fldCharType="separate"/>
        </w:r>
        <w:r w:rsidR="007B23D9">
          <w:rPr>
            <w:noProof/>
            <w:webHidden/>
          </w:rPr>
          <w:t>15</w:t>
        </w:r>
        <w:r w:rsidR="007B23D9">
          <w:rPr>
            <w:noProof/>
            <w:webHidden/>
          </w:rPr>
          <w:fldChar w:fldCharType="end"/>
        </w:r>
      </w:hyperlink>
    </w:p>
    <w:p w14:paraId="3D03046E" w14:textId="5BC8B62C" w:rsidR="007B23D9" w:rsidRDefault="0088702B">
      <w:pPr>
        <w:pStyle w:val="Verzeichnis3"/>
        <w:rPr>
          <w:rFonts w:asciiTheme="minorHAnsi" w:eastAsiaTheme="minorEastAsia" w:hAnsiTheme="minorHAnsi" w:cstheme="minorBidi"/>
          <w:noProof/>
          <w:kern w:val="0"/>
          <w:sz w:val="22"/>
          <w:szCs w:val="22"/>
        </w:rPr>
      </w:pPr>
      <w:hyperlink w:anchor="_Toc35256531" w:history="1">
        <w:r w:rsidR="007B23D9" w:rsidRPr="00C33DF7">
          <w:rPr>
            <w:rStyle w:val="Hyperlink"/>
            <w:noProof/>
          </w:rPr>
          <w:t>(2)</w:t>
        </w:r>
        <w:r w:rsidR="007B23D9">
          <w:rPr>
            <w:rFonts w:asciiTheme="minorHAnsi" w:eastAsiaTheme="minorEastAsia" w:hAnsiTheme="minorHAnsi" w:cstheme="minorBidi"/>
            <w:noProof/>
            <w:kern w:val="0"/>
            <w:sz w:val="22"/>
            <w:szCs w:val="22"/>
          </w:rPr>
          <w:tab/>
        </w:r>
        <w:r w:rsidR="007B23D9" w:rsidRPr="00C33DF7">
          <w:rPr>
            <w:rStyle w:val="Hyperlink"/>
            <w:noProof/>
          </w:rPr>
          <w:t>Automatische Anmeldeverfahren</w:t>
        </w:r>
        <w:r w:rsidR="007B23D9">
          <w:rPr>
            <w:noProof/>
            <w:webHidden/>
          </w:rPr>
          <w:tab/>
        </w:r>
        <w:r w:rsidR="007B23D9">
          <w:rPr>
            <w:noProof/>
            <w:webHidden/>
          </w:rPr>
          <w:fldChar w:fldCharType="begin"/>
        </w:r>
        <w:r w:rsidR="007B23D9">
          <w:rPr>
            <w:noProof/>
            <w:webHidden/>
          </w:rPr>
          <w:instrText xml:space="preserve"> PAGEREF _Toc35256531 \h </w:instrText>
        </w:r>
        <w:r w:rsidR="007B23D9">
          <w:rPr>
            <w:noProof/>
            <w:webHidden/>
          </w:rPr>
        </w:r>
        <w:r w:rsidR="007B23D9">
          <w:rPr>
            <w:noProof/>
            <w:webHidden/>
          </w:rPr>
          <w:fldChar w:fldCharType="separate"/>
        </w:r>
        <w:r w:rsidR="007B23D9">
          <w:rPr>
            <w:noProof/>
            <w:webHidden/>
          </w:rPr>
          <w:t>15</w:t>
        </w:r>
        <w:r w:rsidR="007B23D9">
          <w:rPr>
            <w:noProof/>
            <w:webHidden/>
          </w:rPr>
          <w:fldChar w:fldCharType="end"/>
        </w:r>
      </w:hyperlink>
    </w:p>
    <w:p w14:paraId="37CDC561" w14:textId="7B67B3A4" w:rsidR="007B23D9" w:rsidRDefault="0088702B">
      <w:pPr>
        <w:pStyle w:val="Verzeichnis3"/>
        <w:rPr>
          <w:rFonts w:asciiTheme="minorHAnsi" w:eastAsiaTheme="minorEastAsia" w:hAnsiTheme="minorHAnsi" w:cstheme="minorBidi"/>
          <w:noProof/>
          <w:kern w:val="0"/>
          <w:sz w:val="22"/>
          <w:szCs w:val="22"/>
        </w:rPr>
      </w:pPr>
      <w:hyperlink w:anchor="_Toc35256532" w:history="1">
        <w:r w:rsidR="007B23D9" w:rsidRPr="00C33DF7">
          <w:rPr>
            <w:rStyle w:val="Hyperlink"/>
            <w:noProof/>
          </w:rPr>
          <w:t>(3)</w:t>
        </w:r>
        <w:r w:rsidR="007B23D9">
          <w:rPr>
            <w:rFonts w:asciiTheme="minorHAnsi" w:eastAsiaTheme="minorEastAsia" w:hAnsiTheme="minorHAnsi" w:cstheme="minorBidi"/>
            <w:noProof/>
            <w:kern w:val="0"/>
            <w:sz w:val="22"/>
            <w:szCs w:val="22"/>
          </w:rPr>
          <w:tab/>
        </w:r>
        <w:r w:rsidR="007B23D9" w:rsidRPr="00C33DF7">
          <w:rPr>
            <w:rStyle w:val="Hyperlink"/>
            <w:noProof/>
          </w:rPr>
          <w:t>Passwortwechsel</w:t>
        </w:r>
        <w:r w:rsidR="007B23D9">
          <w:rPr>
            <w:noProof/>
            <w:webHidden/>
          </w:rPr>
          <w:tab/>
        </w:r>
        <w:r w:rsidR="007B23D9">
          <w:rPr>
            <w:noProof/>
            <w:webHidden/>
          </w:rPr>
          <w:fldChar w:fldCharType="begin"/>
        </w:r>
        <w:r w:rsidR="007B23D9">
          <w:rPr>
            <w:noProof/>
            <w:webHidden/>
          </w:rPr>
          <w:instrText xml:space="preserve"> PAGEREF _Toc35256532 \h </w:instrText>
        </w:r>
        <w:r w:rsidR="007B23D9">
          <w:rPr>
            <w:noProof/>
            <w:webHidden/>
          </w:rPr>
        </w:r>
        <w:r w:rsidR="007B23D9">
          <w:rPr>
            <w:noProof/>
            <w:webHidden/>
          </w:rPr>
          <w:fldChar w:fldCharType="separate"/>
        </w:r>
        <w:r w:rsidR="007B23D9">
          <w:rPr>
            <w:noProof/>
            <w:webHidden/>
          </w:rPr>
          <w:t>16</w:t>
        </w:r>
        <w:r w:rsidR="007B23D9">
          <w:rPr>
            <w:noProof/>
            <w:webHidden/>
          </w:rPr>
          <w:fldChar w:fldCharType="end"/>
        </w:r>
      </w:hyperlink>
    </w:p>
    <w:p w14:paraId="6C19F6C6" w14:textId="144CEB65" w:rsidR="007B23D9" w:rsidRDefault="0088702B" w:rsidP="0048520C">
      <w:pPr>
        <w:pStyle w:val="Verzeichnis3"/>
        <w:ind w:left="993"/>
        <w:rPr>
          <w:rFonts w:asciiTheme="minorHAnsi" w:eastAsiaTheme="minorEastAsia" w:hAnsiTheme="minorHAnsi" w:cstheme="minorBidi"/>
          <w:noProof/>
          <w:kern w:val="0"/>
          <w:sz w:val="22"/>
          <w:szCs w:val="22"/>
        </w:rPr>
      </w:pPr>
      <w:hyperlink w:anchor="_Toc35256533" w:history="1">
        <w:r w:rsidR="007B23D9" w:rsidRPr="00C33DF7">
          <w:rPr>
            <w:rStyle w:val="Hyperlink"/>
            <w:noProof/>
          </w:rPr>
          <w:t>a) Verdacht auf Kompromittierung</w:t>
        </w:r>
        <w:r w:rsidR="007B23D9">
          <w:rPr>
            <w:noProof/>
            <w:webHidden/>
          </w:rPr>
          <w:tab/>
        </w:r>
        <w:r w:rsidR="007B23D9">
          <w:rPr>
            <w:noProof/>
            <w:webHidden/>
          </w:rPr>
          <w:fldChar w:fldCharType="begin"/>
        </w:r>
        <w:r w:rsidR="007B23D9">
          <w:rPr>
            <w:noProof/>
            <w:webHidden/>
          </w:rPr>
          <w:instrText xml:space="preserve"> PAGEREF _Toc35256533 \h </w:instrText>
        </w:r>
        <w:r w:rsidR="007B23D9">
          <w:rPr>
            <w:noProof/>
            <w:webHidden/>
          </w:rPr>
        </w:r>
        <w:r w:rsidR="007B23D9">
          <w:rPr>
            <w:noProof/>
            <w:webHidden/>
          </w:rPr>
          <w:fldChar w:fldCharType="separate"/>
        </w:r>
        <w:r w:rsidR="007B23D9">
          <w:rPr>
            <w:noProof/>
            <w:webHidden/>
          </w:rPr>
          <w:t>16</w:t>
        </w:r>
        <w:r w:rsidR="007B23D9">
          <w:rPr>
            <w:noProof/>
            <w:webHidden/>
          </w:rPr>
          <w:fldChar w:fldCharType="end"/>
        </w:r>
      </w:hyperlink>
    </w:p>
    <w:p w14:paraId="3B1CF048" w14:textId="145C28F2" w:rsidR="007B23D9" w:rsidRDefault="0088702B" w:rsidP="0048520C">
      <w:pPr>
        <w:pStyle w:val="Verzeichnis3"/>
        <w:ind w:left="993"/>
        <w:rPr>
          <w:rFonts w:asciiTheme="minorHAnsi" w:eastAsiaTheme="minorEastAsia" w:hAnsiTheme="minorHAnsi" w:cstheme="minorBidi"/>
          <w:noProof/>
          <w:kern w:val="0"/>
          <w:sz w:val="22"/>
          <w:szCs w:val="22"/>
        </w:rPr>
      </w:pPr>
      <w:hyperlink w:anchor="_Toc35256534" w:history="1">
        <w:r w:rsidR="007B23D9" w:rsidRPr="00C33DF7">
          <w:rPr>
            <w:rStyle w:val="Hyperlink"/>
            <w:noProof/>
          </w:rPr>
          <w:t>b) Maximales Passwortalter</w:t>
        </w:r>
        <w:r w:rsidR="007B23D9">
          <w:rPr>
            <w:noProof/>
            <w:webHidden/>
          </w:rPr>
          <w:tab/>
        </w:r>
        <w:r w:rsidR="007B23D9">
          <w:rPr>
            <w:noProof/>
            <w:webHidden/>
          </w:rPr>
          <w:fldChar w:fldCharType="begin"/>
        </w:r>
        <w:r w:rsidR="007B23D9">
          <w:rPr>
            <w:noProof/>
            <w:webHidden/>
          </w:rPr>
          <w:instrText xml:space="preserve"> PAGEREF _Toc35256534 \h </w:instrText>
        </w:r>
        <w:r w:rsidR="007B23D9">
          <w:rPr>
            <w:noProof/>
            <w:webHidden/>
          </w:rPr>
        </w:r>
        <w:r w:rsidR="007B23D9">
          <w:rPr>
            <w:noProof/>
            <w:webHidden/>
          </w:rPr>
          <w:fldChar w:fldCharType="separate"/>
        </w:r>
        <w:r w:rsidR="007B23D9">
          <w:rPr>
            <w:noProof/>
            <w:webHidden/>
          </w:rPr>
          <w:t>16</w:t>
        </w:r>
        <w:r w:rsidR="007B23D9">
          <w:rPr>
            <w:noProof/>
            <w:webHidden/>
          </w:rPr>
          <w:fldChar w:fldCharType="end"/>
        </w:r>
      </w:hyperlink>
    </w:p>
    <w:p w14:paraId="603AD8CA" w14:textId="561B1D90" w:rsidR="007B23D9" w:rsidRDefault="0088702B" w:rsidP="0048520C">
      <w:pPr>
        <w:pStyle w:val="Verzeichnis3"/>
        <w:ind w:left="993"/>
        <w:rPr>
          <w:rFonts w:asciiTheme="minorHAnsi" w:eastAsiaTheme="minorEastAsia" w:hAnsiTheme="minorHAnsi" w:cstheme="minorBidi"/>
          <w:noProof/>
          <w:kern w:val="0"/>
          <w:sz w:val="22"/>
          <w:szCs w:val="22"/>
        </w:rPr>
      </w:pPr>
      <w:hyperlink w:anchor="_Toc35256535" w:history="1">
        <w:r w:rsidR="007B23D9" w:rsidRPr="00C33DF7">
          <w:rPr>
            <w:rStyle w:val="Hyperlink"/>
            <w:noProof/>
          </w:rPr>
          <w:t>c) Passworthistorie</w:t>
        </w:r>
        <w:r w:rsidR="007B23D9">
          <w:rPr>
            <w:noProof/>
            <w:webHidden/>
          </w:rPr>
          <w:tab/>
        </w:r>
        <w:r w:rsidR="007B23D9">
          <w:rPr>
            <w:noProof/>
            <w:webHidden/>
          </w:rPr>
          <w:fldChar w:fldCharType="begin"/>
        </w:r>
        <w:r w:rsidR="007B23D9">
          <w:rPr>
            <w:noProof/>
            <w:webHidden/>
          </w:rPr>
          <w:instrText xml:space="preserve"> PAGEREF _Toc35256535 \h </w:instrText>
        </w:r>
        <w:r w:rsidR="007B23D9">
          <w:rPr>
            <w:noProof/>
            <w:webHidden/>
          </w:rPr>
        </w:r>
        <w:r w:rsidR="007B23D9">
          <w:rPr>
            <w:noProof/>
            <w:webHidden/>
          </w:rPr>
          <w:fldChar w:fldCharType="separate"/>
        </w:r>
        <w:r w:rsidR="007B23D9">
          <w:rPr>
            <w:noProof/>
            <w:webHidden/>
          </w:rPr>
          <w:t>16</w:t>
        </w:r>
        <w:r w:rsidR="007B23D9">
          <w:rPr>
            <w:noProof/>
            <w:webHidden/>
          </w:rPr>
          <w:fldChar w:fldCharType="end"/>
        </w:r>
      </w:hyperlink>
    </w:p>
    <w:p w14:paraId="4C9BA708" w14:textId="0C6A4CA6" w:rsidR="007B23D9" w:rsidRDefault="0088702B">
      <w:pPr>
        <w:pStyle w:val="Verzeichnis1"/>
        <w:rPr>
          <w:rFonts w:asciiTheme="minorHAnsi" w:eastAsiaTheme="minorEastAsia" w:hAnsiTheme="minorHAnsi" w:cstheme="minorBidi"/>
          <w:noProof/>
          <w:kern w:val="0"/>
          <w:sz w:val="22"/>
          <w:szCs w:val="22"/>
        </w:rPr>
      </w:pPr>
      <w:hyperlink w:anchor="_Toc35256536" w:history="1">
        <w:r w:rsidR="007B23D9" w:rsidRPr="00C33DF7">
          <w:rPr>
            <w:rStyle w:val="Hyperlink"/>
            <w:noProof/>
          </w:rPr>
          <w:t>§ 5 Sonstige Authentifizierungsmittel</w:t>
        </w:r>
        <w:r w:rsidR="007B23D9">
          <w:rPr>
            <w:noProof/>
            <w:webHidden/>
          </w:rPr>
          <w:tab/>
        </w:r>
        <w:r w:rsidR="007B23D9">
          <w:rPr>
            <w:noProof/>
            <w:webHidden/>
          </w:rPr>
          <w:fldChar w:fldCharType="begin"/>
        </w:r>
        <w:r w:rsidR="007B23D9">
          <w:rPr>
            <w:noProof/>
            <w:webHidden/>
          </w:rPr>
          <w:instrText xml:space="preserve"> PAGEREF _Toc35256536 \h </w:instrText>
        </w:r>
        <w:r w:rsidR="007B23D9">
          <w:rPr>
            <w:noProof/>
            <w:webHidden/>
          </w:rPr>
        </w:r>
        <w:r w:rsidR="007B23D9">
          <w:rPr>
            <w:noProof/>
            <w:webHidden/>
          </w:rPr>
          <w:fldChar w:fldCharType="separate"/>
        </w:r>
        <w:r w:rsidR="007B23D9">
          <w:rPr>
            <w:noProof/>
            <w:webHidden/>
          </w:rPr>
          <w:t>17</w:t>
        </w:r>
        <w:r w:rsidR="007B23D9">
          <w:rPr>
            <w:noProof/>
            <w:webHidden/>
          </w:rPr>
          <w:fldChar w:fldCharType="end"/>
        </w:r>
      </w:hyperlink>
    </w:p>
    <w:p w14:paraId="0A63BC18" w14:textId="187E7005" w:rsidR="007B23D9" w:rsidRDefault="0088702B">
      <w:pPr>
        <w:pStyle w:val="Verzeichnis3"/>
        <w:rPr>
          <w:rFonts w:asciiTheme="minorHAnsi" w:eastAsiaTheme="minorEastAsia" w:hAnsiTheme="minorHAnsi" w:cstheme="minorBidi"/>
          <w:noProof/>
          <w:kern w:val="0"/>
          <w:sz w:val="22"/>
          <w:szCs w:val="22"/>
        </w:rPr>
      </w:pPr>
      <w:hyperlink w:anchor="_Toc35256537" w:history="1">
        <w:r w:rsidR="007B23D9" w:rsidRPr="00C33DF7">
          <w:rPr>
            <w:rStyle w:val="Hyperlink"/>
            <w:noProof/>
          </w:rPr>
          <w:t>(1)</w:t>
        </w:r>
        <w:r w:rsidR="007B23D9">
          <w:rPr>
            <w:rFonts w:asciiTheme="minorHAnsi" w:eastAsiaTheme="minorEastAsia" w:hAnsiTheme="minorHAnsi" w:cstheme="minorBidi"/>
            <w:noProof/>
            <w:kern w:val="0"/>
            <w:sz w:val="22"/>
            <w:szCs w:val="22"/>
          </w:rPr>
          <w:tab/>
        </w:r>
        <w:r w:rsidR="007B23D9" w:rsidRPr="00C33DF7">
          <w:rPr>
            <w:rStyle w:val="Hyperlink"/>
            <w:noProof/>
          </w:rPr>
          <w:t>Bei Authentifizierung über PIN</w:t>
        </w:r>
        <w:r w:rsidR="007B23D9">
          <w:rPr>
            <w:noProof/>
            <w:webHidden/>
          </w:rPr>
          <w:tab/>
        </w:r>
        <w:r w:rsidR="007B23D9">
          <w:rPr>
            <w:noProof/>
            <w:webHidden/>
          </w:rPr>
          <w:fldChar w:fldCharType="begin"/>
        </w:r>
        <w:r w:rsidR="007B23D9">
          <w:rPr>
            <w:noProof/>
            <w:webHidden/>
          </w:rPr>
          <w:instrText xml:space="preserve"> PAGEREF _Toc35256537 \h </w:instrText>
        </w:r>
        <w:r w:rsidR="007B23D9">
          <w:rPr>
            <w:noProof/>
            <w:webHidden/>
          </w:rPr>
        </w:r>
        <w:r w:rsidR="007B23D9">
          <w:rPr>
            <w:noProof/>
            <w:webHidden/>
          </w:rPr>
          <w:fldChar w:fldCharType="separate"/>
        </w:r>
        <w:r w:rsidR="007B23D9">
          <w:rPr>
            <w:noProof/>
            <w:webHidden/>
          </w:rPr>
          <w:t>17</w:t>
        </w:r>
        <w:r w:rsidR="007B23D9">
          <w:rPr>
            <w:noProof/>
            <w:webHidden/>
          </w:rPr>
          <w:fldChar w:fldCharType="end"/>
        </w:r>
      </w:hyperlink>
    </w:p>
    <w:p w14:paraId="2F33A48F" w14:textId="12E706E2" w:rsidR="007B23D9" w:rsidRDefault="0088702B">
      <w:pPr>
        <w:pStyle w:val="Verzeichnis3"/>
        <w:rPr>
          <w:rFonts w:asciiTheme="minorHAnsi" w:eastAsiaTheme="minorEastAsia" w:hAnsiTheme="minorHAnsi" w:cstheme="minorBidi"/>
          <w:noProof/>
          <w:kern w:val="0"/>
          <w:sz w:val="22"/>
          <w:szCs w:val="22"/>
        </w:rPr>
      </w:pPr>
      <w:hyperlink w:anchor="_Toc35256538" w:history="1">
        <w:r w:rsidR="007B23D9" w:rsidRPr="00C33DF7">
          <w:rPr>
            <w:rStyle w:val="Hyperlink"/>
            <w:noProof/>
          </w:rPr>
          <w:t>(2)</w:t>
        </w:r>
        <w:r w:rsidR="007B23D9">
          <w:rPr>
            <w:rFonts w:asciiTheme="minorHAnsi" w:eastAsiaTheme="minorEastAsia" w:hAnsiTheme="minorHAnsi" w:cstheme="minorBidi"/>
            <w:noProof/>
            <w:kern w:val="0"/>
            <w:sz w:val="22"/>
            <w:szCs w:val="22"/>
          </w:rPr>
          <w:tab/>
        </w:r>
        <w:r w:rsidR="007B23D9" w:rsidRPr="00C33DF7">
          <w:rPr>
            <w:rStyle w:val="Hyperlink"/>
            <w:noProof/>
          </w:rPr>
          <w:t>Mögliche künftige Methoden</w:t>
        </w:r>
        <w:r w:rsidR="007B23D9">
          <w:rPr>
            <w:noProof/>
            <w:webHidden/>
          </w:rPr>
          <w:tab/>
        </w:r>
        <w:r w:rsidR="007B23D9">
          <w:rPr>
            <w:noProof/>
            <w:webHidden/>
          </w:rPr>
          <w:fldChar w:fldCharType="begin"/>
        </w:r>
        <w:r w:rsidR="007B23D9">
          <w:rPr>
            <w:noProof/>
            <w:webHidden/>
          </w:rPr>
          <w:instrText xml:space="preserve"> PAGEREF _Toc35256538 \h </w:instrText>
        </w:r>
        <w:r w:rsidR="007B23D9">
          <w:rPr>
            <w:noProof/>
            <w:webHidden/>
          </w:rPr>
        </w:r>
        <w:r w:rsidR="007B23D9">
          <w:rPr>
            <w:noProof/>
            <w:webHidden/>
          </w:rPr>
          <w:fldChar w:fldCharType="separate"/>
        </w:r>
        <w:r w:rsidR="007B23D9">
          <w:rPr>
            <w:noProof/>
            <w:webHidden/>
          </w:rPr>
          <w:t>17</w:t>
        </w:r>
        <w:r w:rsidR="007B23D9">
          <w:rPr>
            <w:noProof/>
            <w:webHidden/>
          </w:rPr>
          <w:fldChar w:fldCharType="end"/>
        </w:r>
      </w:hyperlink>
    </w:p>
    <w:p w14:paraId="6B3CD27F" w14:textId="24C8338F" w:rsidR="007B23D9" w:rsidRDefault="0088702B">
      <w:pPr>
        <w:pStyle w:val="Verzeichnis1"/>
        <w:rPr>
          <w:rFonts w:asciiTheme="minorHAnsi" w:eastAsiaTheme="minorEastAsia" w:hAnsiTheme="minorHAnsi" w:cstheme="minorBidi"/>
          <w:noProof/>
          <w:kern w:val="0"/>
          <w:sz w:val="22"/>
          <w:szCs w:val="22"/>
        </w:rPr>
      </w:pPr>
      <w:hyperlink w:anchor="_Toc35256539" w:history="1">
        <w:r w:rsidR="007B23D9" w:rsidRPr="00C33DF7">
          <w:rPr>
            <w:rStyle w:val="Hyperlink"/>
            <w:noProof/>
          </w:rPr>
          <w:t>§ 6 Benutzerkonten mit höheren Rechten</w:t>
        </w:r>
        <w:r w:rsidR="007B23D9">
          <w:rPr>
            <w:noProof/>
            <w:webHidden/>
          </w:rPr>
          <w:tab/>
        </w:r>
        <w:r w:rsidR="007B23D9">
          <w:rPr>
            <w:noProof/>
            <w:webHidden/>
          </w:rPr>
          <w:fldChar w:fldCharType="begin"/>
        </w:r>
        <w:r w:rsidR="007B23D9">
          <w:rPr>
            <w:noProof/>
            <w:webHidden/>
          </w:rPr>
          <w:instrText xml:space="preserve"> PAGEREF _Toc35256539 \h </w:instrText>
        </w:r>
        <w:r w:rsidR="007B23D9">
          <w:rPr>
            <w:noProof/>
            <w:webHidden/>
          </w:rPr>
        </w:r>
        <w:r w:rsidR="007B23D9">
          <w:rPr>
            <w:noProof/>
            <w:webHidden/>
          </w:rPr>
          <w:fldChar w:fldCharType="separate"/>
        </w:r>
        <w:r w:rsidR="007B23D9">
          <w:rPr>
            <w:noProof/>
            <w:webHidden/>
          </w:rPr>
          <w:t>17</w:t>
        </w:r>
        <w:r w:rsidR="007B23D9">
          <w:rPr>
            <w:noProof/>
            <w:webHidden/>
          </w:rPr>
          <w:fldChar w:fldCharType="end"/>
        </w:r>
      </w:hyperlink>
    </w:p>
    <w:p w14:paraId="17643618" w14:textId="0BB8BBE1" w:rsidR="007B23D9" w:rsidRDefault="0088702B">
      <w:pPr>
        <w:pStyle w:val="Verzeichnis3"/>
        <w:rPr>
          <w:rFonts w:asciiTheme="minorHAnsi" w:eastAsiaTheme="minorEastAsia" w:hAnsiTheme="minorHAnsi" w:cstheme="minorBidi"/>
          <w:noProof/>
          <w:kern w:val="0"/>
          <w:sz w:val="22"/>
          <w:szCs w:val="22"/>
        </w:rPr>
      </w:pPr>
      <w:hyperlink w:anchor="_Toc35256540" w:history="1">
        <w:r w:rsidR="007B23D9" w:rsidRPr="00C33DF7">
          <w:rPr>
            <w:rStyle w:val="Hyperlink"/>
            <w:noProof/>
          </w:rPr>
          <w:t>(1)</w:t>
        </w:r>
        <w:r w:rsidR="007B23D9">
          <w:rPr>
            <w:rFonts w:asciiTheme="minorHAnsi" w:eastAsiaTheme="minorEastAsia" w:hAnsiTheme="minorHAnsi" w:cstheme="minorBidi"/>
            <w:noProof/>
            <w:kern w:val="0"/>
            <w:sz w:val="22"/>
            <w:szCs w:val="22"/>
          </w:rPr>
          <w:tab/>
        </w:r>
        <w:r w:rsidR="007B23D9" w:rsidRPr="00C33DF7">
          <w:rPr>
            <w:rStyle w:val="Hyperlink"/>
            <w:noProof/>
          </w:rPr>
          <w:t>Grundlagen</w:t>
        </w:r>
        <w:r w:rsidR="007B23D9">
          <w:rPr>
            <w:noProof/>
            <w:webHidden/>
          </w:rPr>
          <w:tab/>
        </w:r>
        <w:r w:rsidR="007B23D9">
          <w:rPr>
            <w:noProof/>
            <w:webHidden/>
          </w:rPr>
          <w:fldChar w:fldCharType="begin"/>
        </w:r>
        <w:r w:rsidR="007B23D9">
          <w:rPr>
            <w:noProof/>
            <w:webHidden/>
          </w:rPr>
          <w:instrText xml:space="preserve"> PAGEREF _Toc35256540 \h </w:instrText>
        </w:r>
        <w:r w:rsidR="007B23D9">
          <w:rPr>
            <w:noProof/>
            <w:webHidden/>
          </w:rPr>
        </w:r>
        <w:r w:rsidR="007B23D9">
          <w:rPr>
            <w:noProof/>
            <w:webHidden/>
          </w:rPr>
          <w:fldChar w:fldCharType="separate"/>
        </w:r>
        <w:r w:rsidR="007B23D9">
          <w:rPr>
            <w:noProof/>
            <w:webHidden/>
          </w:rPr>
          <w:t>17</w:t>
        </w:r>
        <w:r w:rsidR="007B23D9">
          <w:rPr>
            <w:noProof/>
            <w:webHidden/>
          </w:rPr>
          <w:fldChar w:fldCharType="end"/>
        </w:r>
      </w:hyperlink>
    </w:p>
    <w:p w14:paraId="7A7BF62E" w14:textId="58CD0F64" w:rsidR="007B23D9" w:rsidRDefault="0088702B">
      <w:pPr>
        <w:pStyle w:val="Verzeichnis3"/>
        <w:rPr>
          <w:rFonts w:asciiTheme="minorHAnsi" w:eastAsiaTheme="minorEastAsia" w:hAnsiTheme="minorHAnsi" w:cstheme="minorBidi"/>
          <w:noProof/>
          <w:kern w:val="0"/>
          <w:sz w:val="22"/>
          <w:szCs w:val="22"/>
        </w:rPr>
      </w:pPr>
      <w:hyperlink w:anchor="_Toc35256541" w:history="1">
        <w:r w:rsidR="007B23D9" w:rsidRPr="00C33DF7">
          <w:rPr>
            <w:rStyle w:val="Hyperlink"/>
            <w:noProof/>
          </w:rPr>
          <w:t>(2)</w:t>
        </w:r>
        <w:r w:rsidR="007B23D9">
          <w:rPr>
            <w:rFonts w:asciiTheme="minorHAnsi" w:eastAsiaTheme="minorEastAsia" w:hAnsiTheme="minorHAnsi" w:cstheme="minorBidi"/>
            <w:noProof/>
            <w:kern w:val="0"/>
            <w:sz w:val="22"/>
            <w:szCs w:val="22"/>
          </w:rPr>
          <w:tab/>
        </w:r>
        <w:r w:rsidR="007B23D9" w:rsidRPr="00C33DF7">
          <w:rPr>
            <w:rStyle w:val="Hyperlink"/>
            <w:noProof/>
          </w:rPr>
          <w:t>Passworthistorie</w:t>
        </w:r>
        <w:r w:rsidR="007B23D9">
          <w:rPr>
            <w:noProof/>
            <w:webHidden/>
          </w:rPr>
          <w:tab/>
        </w:r>
        <w:r w:rsidR="007B23D9">
          <w:rPr>
            <w:noProof/>
            <w:webHidden/>
          </w:rPr>
          <w:fldChar w:fldCharType="begin"/>
        </w:r>
        <w:r w:rsidR="007B23D9">
          <w:rPr>
            <w:noProof/>
            <w:webHidden/>
          </w:rPr>
          <w:instrText xml:space="preserve"> PAGEREF _Toc35256541 \h </w:instrText>
        </w:r>
        <w:r w:rsidR="007B23D9">
          <w:rPr>
            <w:noProof/>
            <w:webHidden/>
          </w:rPr>
        </w:r>
        <w:r w:rsidR="007B23D9">
          <w:rPr>
            <w:noProof/>
            <w:webHidden/>
          </w:rPr>
          <w:fldChar w:fldCharType="separate"/>
        </w:r>
        <w:r w:rsidR="007B23D9">
          <w:rPr>
            <w:noProof/>
            <w:webHidden/>
          </w:rPr>
          <w:t>17</w:t>
        </w:r>
        <w:r w:rsidR="007B23D9">
          <w:rPr>
            <w:noProof/>
            <w:webHidden/>
          </w:rPr>
          <w:fldChar w:fldCharType="end"/>
        </w:r>
      </w:hyperlink>
    </w:p>
    <w:p w14:paraId="00A03D26" w14:textId="46E5034B" w:rsidR="007B23D9" w:rsidRDefault="0088702B">
      <w:pPr>
        <w:pStyle w:val="Verzeichnis3"/>
        <w:rPr>
          <w:rFonts w:asciiTheme="minorHAnsi" w:eastAsiaTheme="minorEastAsia" w:hAnsiTheme="minorHAnsi" w:cstheme="minorBidi"/>
          <w:noProof/>
          <w:kern w:val="0"/>
          <w:sz w:val="22"/>
          <w:szCs w:val="22"/>
        </w:rPr>
      </w:pPr>
      <w:hyperlink w:anchor="_Toc35256542" w:history="1">
        <w:r w:rsidR="007B23D9" w:rsidRPr="00C33DF7">
          <w:rPr>
            <w:rStyle w:val="Hyperlink"/>
            <w:noProof/>
          </w:rPr>
          <w:t>(3)</w:t>
        </w:r>
        <w:r w:rsidR="007B23D9">
          <w:rPr>
            <w:rFonts w:asciiTheme="minorHAnsi" w:eastAsiaTheme="minorEastAsia" w:hAnsiTheme="minorHAnsi" w:cstheme="minorBidi"/>
            <w:noProof/>
            <w:kern w:val="0"/>
            <w:sz w:val="22"/>
            <w:szCs w:val="22"/>
          </w:rPr>
          <w:tab/>
        </w:r>
        <w:r w:rsidR="007B23D9" w:rsidRPr="00C33DF7">
          <w:rPr>
            <w:rStyle w:val="Hyperlink"/>
            <w:noProof/>
          </w:rPr>
          <w:t>Unterschiedliche Rollen eines Nutzers</w:t>
        </w:r>
        <w:r w:rsidR="007B23D9">
          <w:rPr>
            <w:noProof/>
            <w:webHidden/>
          </w:rPr>
          <w:tab/>
        </w:r>
        <w:r w:rsidR="007B23D9">
          <w:rPr>
            <w:noProof/>
            <w:webHidden/>
          </w:rPr>
          <w:fldChar w:fldCharType="begin"/>
        </w:r>
        <w:r w:rsidR="007B23D9">
          <w:rPr>
            <w:noProof/>
            <w:webHidden/>
          </w:rPr>
          <w:instrText xml:space="preserve"> PAGEREF _Toc35256542 \h </w:instrText>
        </w:r>
        <w:r w:rsidR="007B23D9">
          <w:rPr>
            <w:noProof/>
            <w:webHidden/>
          </w:rPr>
        </w:r>
        <w:r w:rsidR="007B23D9">
          <w:rPr>
            <w:noProof/>
            <w:webHidden/>
          </w:rPr>
          <w:fldChar w:fldCharType="separate"/>
        </w:r>
        <w:r w:rsidR="007B23D9">
          <w:rPr>
            <w:noProof/>
            <w:webHidden/>
          </w:rPr>
          <w:t>18</w:t>
        </w:r>
        <w:r w:rsidR="007B23D9">
          <w:rPr>
            <w:noProof/>
            <w:webHidden/>
          </w:rPr>
          <w:fldChar w:fldCharType="end"/>
        </w:r>
      </w:hyperlink>
    </w:p>
    <w:p w14:paraId="1E5686CA" w14:textId="3CA41240" w:rsidR="007B23D9" w:rsidRDefault="0088702B">
      <w:pPr>
        <w:pStyle w:val="Verzeichnis3"/>
        <w:rPr>
          <w:rFonts w:asciiTheme="minorHAnsi" w:eastAsiaTheme="minorEastAsia" w:hAnsiTheme="minorHAnsi" w:cstheme="minorBidi"/>
          <w:noProof/>
          <w:kern w:val="0"/>
          <w:sz w:val="22"/>
          <w:szCs w:val="22"/>
        </w:rPr>
      </w:pPr>
      <w:hyperlink w:anchor="_Toc35256543" w:history="1">
        <w:r w:rsidR="007B23D9" w:rsidRPr="00C33DF7">
          <w:rPr>
            <w:rStyle w:val="Hyperlink"/>
            <w:noProof/>
          </w:rPr>
          <w:t>(4)</w:t>
        </w:r>
        <w:r w:rsidR="007B23D9">
          <w:rPr>
            <w:rFonts w:asciiTheme="minorHAnsi" w:eastAsiaTheme="minorEastAsia" w:hAnsiTheme="minorHAnsi" w:cstheme="minorBidi"/>
            <w:noProof/>
            <w:kern w:val="0"/>
            <w:sz w:val="22"/>
            <w:szCs w:val="22"/>
          </w:rPr>
          <w:tab/>
        </w:r>
        <w:r w:rsidR="007B23D9" w:rsidRPr="00C33DF7">
          <w:rPr>
            <w:rStyle w:val="Hyperlink"/>
            <w:noProof/>
          </w:rPr>
          <w:t>System-/Dienstkonten</w:t>
        </w:r>
        <w:r w:rsidR="007B23D9">
          <w:rPr>
            <w:noProof/>
            <w:webHidden/>
          </w:rPr>
          <w:tab/>
        </w:r>
        <w:r w:rsidR="007B23D9">
          <w:rPr>
            <w:noProof/>
            <w:webHidden/>
          </w:rPr>
          <w:fldChar w:fldCharType="begin"/>
        </w:r>
        <w:r w:rsidR="007B23D9">
          <w:rPr>
            <w:noProof/>
            <w:webHidden/>
          </w:rPr>
          <w:instrText xml:space="preserve"> PAGEREF _Toc35256543 \h </w:instrText>
        </w:r>
        <w:r w:rsidR="007B23D9">
          <w:rPr>
            <w:noProof/>
            <w:webHidden/>
          </w:rPr>
        </w:r>
        <w:r w:rsidR="007B23D9">
          <w:rPr>
            <w:noProof/>
            <w:webHidden/>
          </w:rPr>
          <w:fldChar w:fldCharType="separate"/>
        </w:r>
        <w:r w:rsidR="007B23D9">
          <w:rPr>
            <w:noProof/>
            <w:webHidden/>
          </w:rPr>
          <w:t>18</w:t>
        </w:r>
        <w:r w:rsidR="007B23D9">
          <w:rPr>
            <w:noProof/>
            <w:webHidden/>
          </w:rPr>
          <w:fldChar w:fldCharType="end"/>
        </w:r>
      </w:hyperlink>
    </w:p>
    <w:p w14:paraId="787DBEC2" w14:textId="0E282C0B" w:rsidR="007B23D9" w:rsidRDefault="0088702B">
      <w:pPr>
        <w:pStyle w:val="Verzeichnis3"/>
        <w:rPr>
          <w:rFonts w:asciiTheme="minorHAnsi" w:eastAsiaTheme="minorEastAsia" w:hAnsiTheme="minorHAnsi" w:cstheme="minorBidi"/>
          <w:noProof/>
          <w:kern w:val="0"/>
          <w:sz w:val="22"/>
          <w:szCs w:val="22"/>
        </w:rPr>
      </w:pPr>
      <w:hyperlink w:anchor="_Toc35256544" w:history="1">
        <w:r w:rsidR="007B23D9" w:rsidRPr="00C33DF7">
          <w:rPr>
            <w:rStyle w:val="Hyperlink"/>
            <w:noProof/>
          </w:rPr>
          <w:t>(5)</w:t>
        </w:r>
        <w:r w:rsidR="007B23D9">
          <w:rPr>
            <w:rFonts w:asciiTheme="minorHAnsi" w:eastAsiaTheme="minorEastAsia" w:hAnsiTheme="minorHAnsi" w:cstheme="minorBidi"/>
            <w:noProof/>
            <w:kern w:val="0"/>
            <w:sz w:val="22"/>
            <w:szCs w:val="22"/>
          </w:rPr>
          <w:tab/>
        </w:r>
        <w:r w:rsidR="007B23D9" w:rsidRPr="00C33DF7">
          <w:rPr>
            <w:rStyle w:val="Hyperlink"/>
            <w:noProof/>
          </w:rPr>
          <w:t>Standard-Benutzerkonten</w:t>
        </w:r>
        <w:r w:rsidR="007B23D9">
          <w:rPr>
            <w:noProof/>
            <w:webHidden/>
          </w:rPr>
          <w:tab/>
        </w:r>
        <w:r w:rsidR="007B23D9">
          <w:rPr>
            <w:noProof/>
            <w:webHidden/>
          </w:rPr>
          <w:fldChar w:fldCharType="begin"/>
        </w:r>
        <w:r w:rsidR="007B23D9">
          <w:rPr>
            <w:noProof/>
            <w:webHidden/>
          </w:rPr>
          <w:instrText xml:space="preserve"> PAGEREF _Toc35256544 \h </w:instrText>
        </w:r>
        <w:r w:rsidR="007B23D9">
          <w:rPr>
            <w:noProof/>
            <w:webHidden/>
          </w:rPr>
        </w:r>
        <w:r w:rsidR="007B23D9">
          <w:rPr>
            <w:noProof/>
            <w:webHidden/>
          </w:rPr>
          <w:fldChar w:fldCharType="separate"/>
        </w:r>
        <w:r w:rsidR="007B23D9">
          <w:rPr>
            <w:noProof/>
            <w:webHidden/>
          </w:rPr>
          <w:t>18</w:t>
        </w:r>
        <w:r w:rsidR="007B23D9">
          <w:rPr>
            <w:noProof/>
            <w:webHidden/>
          </w:rPr>
          <w:fldChar w:fldCharType="end"/>
        </w:r>
      </w:hyperlink>
    </w:p>
    <w:p w14:paraId="0B0C19D8" w14:textId="74821E0F" w:rsidR="007B23D9" w:rsidRDefault="0088702B">
      <w:pPr>
        <w:pStyle w:val="Verzeichnis1"/>
        <w:rPr>
          <w:rFonts w:asciiTheme="minorHAnsi" w:eastAsiaTheme="minorEastAsia" w:hAnsiTheme="minorHAnsi" w:cstheme="minorBidi"/>
          <w:noProof/>
          <w:kern w:val="0"/>
          <w:sz w:val="22"/>
          <w:szCs w:val="22"/>
        </w:rPr>
      </w:pPr>
      <w:hyperlink w:anchor="_Toc35256545" w:history="1">
        <w:r w:rsidR="007B23D9" w:rsidRPr="00C33DF7">
          <w:rPr>
            <w:rStyle w:val="Hyperlink"/>
            <w:noProof/>
          </w:rPr>
          <w:t>§ 7 Hinterlegen von Mitteln zur Authentifizierung</w:t>
        </w:r>
        <w:r w:rsidR="007B23D9">
          <w:rPr>
            <w:noProof/>
            <w:webHidden/>
          </w:rPr>
          <w:tab/>
        </w:r>
        <w:r w:rsidR="007B23D9">
          <w:rPr>
            <w:noProof/>
            <w:webHidden/>
          </w:rPr>
          <w:fldChar w:fldCharType="begin"/>
        </w:r>
        <w:r w:rsidR="007B23D9">
          <w:rPr>
            <w:noProof/>
            <w:webHidden/>
          </w:rPr>
          <w:instrText xml:space="preserve"> PAGEREF _Toc35256545 \h </w:instrText>
        </w:r>
        <w:r w:rsidR="007B23D9">
          <w:rPr>
            <w:noProof/>
            <w:webHidden/>
          </w:rPr>
        </w:r>
        <w:r w:rsidR="007B23D9">
          <w:rPr>
            <w:noProof/>
            <w:webHidden/>
          </w:rPr>
          <w:fldChar w:fldCharType="separate"/>
        </w:r>
        <w:r w:rsidR="007B23D9">
          <w:rPr>
            <w:noProof/>
            <w:webHidden/>
          </w:rPr>
          <w:t>19</w:t>
        </w:r>
        <w:r w:rsidR="007B23D9">
          <w:rPr>
            <w:noProof/>
            <w:webHidden/>
          </w:rPr>
          <w:fldChar w:fldCharType="end"/>
        </w:r>
      </w:hyperlink>
    </w:p>
    <w:p w14:paraId="6A482AFD" w14:textId="7AD497F9" w:rsidR="007B23D9" w:rsidRDefault="0088702B">
      <w:pPr>
        <w:pStyle w:val="Verzeichnis3"/>
        <w:rPr>
          <w:rFonts w:asciiTheme="minorHAnsi" w:eastAsiaTheme="minorEastAsia" w:hAnsiTheme="minorHAnsi" w:cstheme="minorBidi"/>
          <w:noProof/>
          <w:kern w:val="0"/>
          <w:sz w:val="22"/>
          <w:szCs w:val="22"/>
        </w:rPr>
      </w:pPr>
      <w:hyperlink w:anchor="_Toc35256546" w:history="1">
        <w:r w:rsidR="007B23D9" w:rsidRPr="00C33DF7">
          <w:rPr>
            <w:rStyle w:val="Hyperlink"/>
            <w:noProof/>
          </w:rPr>
          <w:t>(1)</w:t>
        </w:r>
        <w:r w:rsidR="007B23D9">
          <w:rPr>
            <w:rFonts w:asciiTheme="minorHAnsi" w:eastAsiaTheme="minorEastAsia" w:hAnsiTheme="minorHAnsi" w:cstheme="minorBidi"/>
            <w:noProof/>
            <w:kern w:val="0"/>
            <w:sz w:val="22"/>
            <w:szCs w:val="22"/>
          </w:rPr>
          <w:tab/>
        </w:r>
        <w:r w:rsidR="007B23D9" w:rsidRPr="00C33DF7">
          <w:rPr>
            <w:rStyle w:val="Hyperlink"/>
            <w:noProof/>
          </w:rPr>
          <w:t>Sicherstellen von Zugang und Zugriff auf wichtige  Ressourcen</w:t>
        </w:r>
        <w:r w:rsidR="007B23D9">
          <w:rPr>
            <w:noProof/>
            <w:webHidden/>
          </w:rPr>
          <w:tab/>
        </w:r>
        <w:r w:rsidR="007B23D9">
          <w:rPr>
            <w:noProof/>
            <w:webHidden/>
          </w:rPr>
          <w:fldChar w:fldCharType="begin"/>
        </w:r>
        <w:r w:rsidR="007B23D9">
          <w:rPr>
            <w:noProof/>
            <w:webHidden/>
          </w:rPr>
          <w:instrText xml:space="preserve"> PAGEREF _Toc35256546 \h </w:instrText>
        </w:r>
        <w:r w:rsidR="007B23D9">
          <w:rPr>
            <w:noProof/>
            <w:webHidden/>
          </w:rPr>
        </w:r>
        <w:r w:rsidR="007B23D9">
          <w:rPr>
            <w:noProof/>
            <w:webHidden/>
          </w:rPr>
          <w:fldChar w:fldCharType="separate"/>
        </w:r>
        <w:r w:rsidR="007B23D9">
          <w:rPr>
            <w:noProof/>
            <w:webHidden/>
          </w:rPr>
          <w:t>19</w:t>
        </w:r>
        <w:r w:rsidR="007B23D9">
          <w:rPr>
            <w:noProof/>
            <w:webHidden/>
          </w:rPr>
          <w:fldChar w:fldCharType="end"/>
        </w:r>
      </w:hyperlink>
    </w:p>
    <w:p w14:paraId="6DA61C9A" w14:textId="33A68331" w:rsidR="007B23D9" w:rsidRDefault="0088702B" w:rsidP="007B23D9">
      <w:pPr>
        <w:pStyle w:val="Verzeichnis3"/>
        <w:ind w:left="993"/>
        <w:rPr>
          <w:rFonts w:asciiTheme="minorHAnsi" w:eastAsiaTheme="minorEastAsia" w:hAnsiTheme="minorHAnsi" w:cstheme="minorBidi"/>
          <w:noProof/>
          <w:kern w:val="0"/>
          <w:sz w:val="22"/>
          <w:szCs w:val="22"/>
        </w:rPr>
      </w:pPr>
      <w:hyperlink w:anchor="_Toc35256547" w:history="1">
        <w:r w:rsidR="007B23D9" w:rsidRPr="00C33DF7">
          <w:rPr>
            <w:rStyle w:val="Hyperlink"/>
            <w:noProof/>
          </w:rPr>
          <w:t>a) Prämisse</w:t>
        </w:r>
        <w:r w:rsidR="007B23D9">
          <w:rPr>
            <w:noProof/>
            <w:webHidden/>
          </w:rPr>
          <w:tab/>
        </w:r>
        <w:r w:rsidR="007B23D9">
          <w:rPr>
            <w:noProof/>
            <w:webHidden/>
          </w:rPr>
          <w:fldChar w:fldCharType="begin"/>
        </w:r>
        <w:r w:rsidR="007B23D9">
          <w:rPr>
            <w:noProof/>
            <w:webHidden/>
          </w:rPr>
          <w:instrText xml:space="preserve"> PAGEREF _Toc35256547 \h </w:instrText>
        </w:r>
        <w:r w:rsidR="007B23D9">
          <w:rPr>
            <w:noProof/>
            <w:webHidden/>
          </w:rPr>
        </w:r>
        <w:r w:rsidR="007B23D9">
          <w:rPr>
            <w:noProof/>
            <w:webHidden/>
          </w:rPr>
          <w:fldChar w:fldCharType="separate"/>
        </w:r>
        <w:r w:rsidR="007B23D9">
          <w:rPr>
            <w:noProof/>
            <w:webHidden/>
          </w:rPr>
          <w:t>19</w:t>
        </w:r>
        <w:r w:rsidR="007B23D9">
          <w:rPr>
            <w:noProof/>
            <w:webHidden/>
          </w:rPr>
          <w:fldChar w:fldCharType="end"/>
        </w:r>
      </w:hyperlink>
    </w:p>
    <w:p w14:paraId="18A420FB" w14:textId="6AA6B75E" w:rsidR="007B23D9" w:rsidRDefault="0088702B" w:rsidP="007B23D9">
      <w:pPr>
        <w:pStyle w:val="Verzeichnis3"/>
        <w:ind w:left="993"/>
        <w:rPr>
          <w:rFonts w:asciiTheme="minorHAnsi" w:eastAsiaTheme="minorEastAsia" w:hAnsiTheme="minorHAnsi" w:cstheme="minorBidi"/>
          <w:noProof/>
          <w:kern w:val="0"/>
          <w:sz w:val="22"/>
          <w:szCs w:val="22"/>
        </w:rPr>
      </w:pPr>
      <w:hyperlink w:anchor="_Toc35256548" w:history="1">
        <w:r w:rsidR="007B23D9" w:rsidRPr="00C33DF7">
          <w:rPr>
            <w:rStyle w:val="Hyperlink"/>
            <w:noProof/>
          </w:rPr>
          <w:t>b) Feststellung und Dokumentation</w:t>
        </w:r>
        <w:r w:rsidR="007B23D9">
          <w:rPr>
            <w:noProof/>
            <w:webHidden/>
          </w:rPr>
          <w:tab/>
        </w:r>
        <w:r w:rsidR="007B23D9">
          <w:rPr>
            <w:noProof/>
            <w:webHidden/>
          </w:rPr>
          <w:fldChar w:fldCharType="begin"/>
        </w:r>
        <w:r w:rsidR="007B23D9">
          <w:rPr>
            <w:noProof/>
            <w:webHidden/>
          </w:rPr>
          <w:instrText xml:space="preserve"> PAGEREF _Toc35256548 \h </w:instrText>
        </w:r>
        <w:r w:rsidR="007B23D9">
          <w:rPr>
            <w:noProof/>
            <w:webHidden/>
          </w:rPr>
        </w:r>
        <w:r w:rsidR="007B23D9">
          <w:rPr>
            <w:noProof/>
            <w:webHidden/>
          </w:rPr>
          <w:fldChar w:fldCharType="separate"/>
        </w:r>
        <w:r w:rsidR="007B23D9">
          <w:rPr>
            <w:noProof/>
            <w:webHidden/>
          </w:rPr>
          <w:t>19</w:t>
        </w:r>
        <w:r w:rsidR="007B23D9">
          <w:rPr>
            <w:noProof/>
            <w:webHidden/>
          </w:rPr>
          <w:fldChar w:fldCharType="end"/>
        </w:r>
      </w:hyperlink>
    </w:p>
    <w:p w14:paraId="6B91F959" w14:textId="381CF9D6" w:rsidR="007B23D9" w:rsidRDefault="0088702B" w:rsidP="007B23D9">
      <w:pPr>
        <w:pStyle w:val="Verzeichnis3"/>
        <w:ind w:left="993"/>
        <w:rPr>
          <w:rFonts w:asciiTheme="minorHAnsi" w:eastAsiaTheme="minorEastAsia" w:hAnsiTheme="minorHAnsi" w:cstheme="minorBidi"/>
          <w:noProof/>
          <w:kern w:val="0"/>
          <w:sz w:val="22"/>
          <w:szCs w:val="22"/>
        </w:rPr>
      </w:pPr>
      <w:hyperlink w:anchor="_Toc35256549" w:history="1">
        <w:r w:rsidR="007B23D9" w:rsidRPr="00C33DF7">
          <w:rPr>
            <w:rStyle w:val="Hyperlink"/>
            <w:noProof/>
          </w:rPr>
          <w:t>c) Orte zur Hinterlegung</w:t>
        </w:r>
        <w:r w:rsidR="007B23D9">
          <w:rPr>
            <w:noProof/>
            <w:webHidden/>
          </w:rPr>
          <w:tab/>
        </w:r>
        <w:r w:rsidR="007B23D9">
          <w:rPr>
            <w:noProof/>
            <w:webHidden/>
          </w:rPr>
          <w:fldChar w:fldCharType="begin"/>
        </w:r>
        <w:r w:rsidR="007B23D9">
          <w:rPr>
            <w:noProof/>
            <w:webHidden/>
          </w:rPr>
          <w:instrText xml:space="preserve"> PAGEREF _Toc35256549 \h </w:instrText>
        </w:r>
        <w:r w:rsidR="007B23D9">
          <w:rPr>
            <w:noProof/>
            <w:webHidden/>
          </w:rPr>
        </w:r>
        <w:r w:rsidR="007B23D9">
          <w:rPr>
            <w:noProof/>
            <w:webHidden/>
          </w:rPr>
          <w:fldChar w:fldCharType="separate"/>
        </w:r>
        <w:r w:rsidR="007B23D9">
          <w:rPr>
            <w:noProof/>
            <w:webHidden/>
          </w:rPr>
          <w:t>20</w:t>
        </w:r>
        <w:r w:rsidR="007B23D9">
          <w:rPr>
            <w:noProof/>
            <w:webHidden/>
          </w:rPr>
          <w:fldChar w:fldCharType="end"/>
        </w:r>
      </w:hyperlink>
    </w:p>
    <w:p w14:paraId="5A17C610" w14:textId="08340A72" w:rsidR="007B23D9" w:rsidRDefault="0088702B" w:rsidP="007B23D9">
      <w:pPr>
        <w:pStyle w:val="Verzeichnis3"/>
        <w:ind w:left="993"/>
        <w:rPr>
          <w:rFonts w:asciiTheme="minorHAnsi" w:eastAsiaTheme="minorEastAsia" w:hAnsiTheme="minorHAnsi" w:cstheme="minorBidi"/>
          <w:noProof/>
          <w:kern w:val="0"/>
          <w:sz w:val="22"/>
          <w:szCs w:val="22"/>
        </w:rPr>
      </w:pPr>
      <w:hyperlink w:anchor="_Toc35256550" w:history="1">
        <w:r w:rsidR="007B23D9" w:rsidRPr="00C33DF7">
          <w:rPr>
            <w:rStyle w:val="Hyperlink"/>
            <w:noProof/>
          </w:rPr>
          <w:t>d) Gemäß § 7 Abs. (1) a) I und II hinterlegte Authentifizierungsmittel</w:t>
        </w:r>
        <w:r w:rsidR="007B23D9">
          <w:rPr>
            <w:noProof/>
            <w:webHidden/>
          </w:rPr>
          <w:tab/>
        </w:r>
        <w:r w:rsidR="007B23D9">
          <w:rPr>
            <w:noProof/>
            <w:webHidden/>
          </w:rPr>
          <w:fldChar w:fldCharType="begin"/>
        </w:r>
        <w:r w:rsidR="007B23D9">
          <w:rPr>
            <w:noProof/>
            <w:webHidden/>
          </w:rPr>
          <w:instrText xml:space="preserve"> PAGEREF _Toc35256550 \h </w:instrText>
        </w:r>
        <w:r w:rsidR="007B23D9">
          <w:rPr>
            <w:noProof/>
            <w:webHidden/>
          </w:rPr>
        </w:r>
        <w:r w:rsidR="007B23D9">
          <w:rPr>
            <w:noProof/>
            <w:webHidden/>
          </w:rPr>
          <w:fldChar w:fldCharType="separate"/>
        </w:r>
        <w:r w:rsidR="007B23D9">
          <w:rPr>
            <w:noProof/>
            <w:webHidden/>
          </w:rPr>
          <w:t>20</w:t>
        </w:r>
        <w:r w:rsidR="007B23D9">
          <w:rPr>
            <w:noProof/>
            <w:webHidden/>
          </w:rPr>
          <w:fldChar w:fldCharType="end"/>
        </w:r>
      </w:hyperlink>
    </w:p>
    <w:p w14:paraId="5D164208" w14:textId="4F3D8F7A" w:rsidR="007B23D9" w:rsidRDefault="0088702B">
      <w:pPr>
        <w:pStyle w:val="Verzeichnis3"/>
        <w:rPr>
          <w:rFonts w:asciiTheme="minorHAnsi" w:eastAsiaTheme="minorEastAsia" w:hAnsiTheme="minorHAnsi" w:cstheme="minorBidi"/>
          <w:noProof/>
          <w:kern w:val="0"/>
          <w:sz w:val="22"/>
          <w:szCs w:val="22"/>
        </w:rPr>
      </w:pPr>
      <w:hyperlink w:anchor="_Toc35256551" w:history="1">
        <w:r w:rsidR="007B23D9" w:rsidRPr="00C33DF7">
          <w:rPr>
            <w:rStyle w:val="Hyperlink"/>
            <w:noProof/>
          </w:rPr>
          <w:t>(2)</w:t>
        </w:r>
        <w:r w:rsidR="007B23D9">
          <w:rPr>
            <w:rFonts w:asciiTheme="minorHAnsi" w:eastAsiaTheme="minorEastAsia" w:hAnsiTheme="minorHAnsi" w:cstheme="minorBidi"/>
            <w:noProof/>
            <w:kern w:val="0"/>
            <w:sz w:val="22"/>
            <w:szCs w:val="22"/>
          </w:rPr>
          <w:tab/>
        </w:r>
        <w:r w:rsidR="007B23D9" w:rsidRPr="00C33DF7">
          <w:rPr>
            <w:rStyle w:val="Hyperlink"/>
            <w:noProof/>
          </w:rPr>
          <w:t>Hinterlegen von Passwörtern in einem Passwort-Speichertool</w:t>
        </w:r>
        <w:r w:rsidR="007B23D9">
          <w:rPr>
            <w:noProof/>
            <w:webHidden/>
          </w:rPr>
          <w:tab/>
        </w:r>
        <w:r w:rsidR="007B23D9">
          <w:rPr>
            <w:noProof/>
            <w:webHidden/>
          </w:rPr>
          <w:fldChar w:fldCharType="begin"/>
        </w:r>
        <w:r w:rsidR="007B23D9">
          <w:rPr>
            <w:noProof/>
            <w:webHidden/>
          </w:rPr>
          <w:instrText xml:space="preserve"> PAGEREF _Toc35256551 \h </w:instrText>
        </w:r>
        <w:r w:rsidR="007B23D9">
          <w:rPr>
            <w:noProof/>
            <w:webHidden/>
          </w:rPr>
        </w:r>
        <w:r w:rsidR="007B23D9">
          <w:rPr>
            <w:noProof/>
            <w:webHidden/>
          </w:rPr>
          <w:fldChar w:fldCharType="separate"/>
        </w:r>
        <w:r w:rsidR="007B23D9">
          <w:rPr>
            <w:noProof/>
            <w:webHidden/>
          </w:rPr>
          <w:t>21</w:t>
        </w:r>
        <w:r w:rsidR="007B23D9">
          <w:rPr>
            <w:noProof/>
            <w:webHidden/>
          </w:rPr>
          <w:fldChar w:fldCharType="end"/>
        </w:r>
      </w:hyperlink>
    </w:p>
    <w:p w14:paraId="39F00E2A" w14:textId="0B420DFC" w:rsidR="007B23D9" w:rsidRDefault="0088702B" w:rsidP="007B23D9">
      <w:pPr>
        <w:pStyle w:val="Verzeichnis3"/>
        <w:ind w:left="993"/>
        <w:rPr>
          <w:rFonts w:asciiTheme="minorHAnsi" w:eastAsiaTheme="minorEastAsia" w:hAnsiTheme="minorHAnsi" w:cstheme="minorBidi"/>
          <w:noProof/>
          <w:kern w:val="0"/>
          <w:sz w:val="22"/>
          <w:szCs w:val="22"/>
        </w:rPr>
      </w:pPr>
      <w:hyperlink w:anchor="_Toc35256552" w:history="1">
        <w:r w:rsidR="007B23D9" w:rsidRPr="00C33DF7">
          <w:rPr>
            <w:rStyle w:val="Hyperlink"/>
            <w:noProof/>
          </w:rPr>
          <w:t>a) Persönliche Nutzung</w:t>
        </w:r>
        <w:r w:rsidR="007B23D9">
          <w:rPr>
            <w:noProof/>
            <w:webHidden/>
          </w:rPr>
          <w:tab/>
        </w:r>
        <w:r w:rsidR="007B23D9">
          <w:rPr>
            <w:noProof/>
            <w:webHidden/>
          </w:rPr>
          <w:fldChar w:fldCharType="begin"/>
        </w:r>
        <w:r w:rsidR="007B23D9">
          <w:rPr>
            <w:noProof/>
            <w:webHidden/>
          </w:rPr>
          <w:instrText xml:space="preserve"> PAGEREF _Toc35256552 \h </w:instrText>
        </w:r>
        <w:r w:rsidR="007B23D9">
          <w:rPr>
            <w:noProof/>
            <w:webHidden/>
          </w:rPr>
        </w:r>
        <w:r w:rsidR="007B23D9">
          <w:rPr>
            <w:noProof/>
            <w:webHidden/>
          </w:rPr>
          <w:fldChar w:fldCharType="separate"/>
        </w:r>
        <w:r w:rsidR="007B23D9">
          <w:rPr>
            <w:noProof/>
            <w:webHidden/>
          </w:rPr>
          <w:t>21</w:t>
        </w:r>
        <w:r w:rsidR="007B23D9">
          <w:rPr>
            <w:noProof/>
            <w:webHidden/>
          </w:rPr>
          <w:fldChar w:fldCharType="end"/>
        </w:r>
      </w:hyperlink>
    </w:p>
    <w:p w14:paraId="495C3241" w14:textId="261C8303" w:rsidR="007B23D9" w:rsidRDefault="0088702B" w:rsidP="007B23D9">
      <w:pPr>
        <w:pStyle w:val="Verzeichnis3"/>
        <w:ind w:left="993"/>
        <w:rPr>
          <w:rFonts w:asciiTheme="minorHAnsi" w:eastAsiaTheme="minorEastAsia" w:hAnsiTheme="minorHAnsi" w:cstheme="minorBidi"/>
          <w:noProof/>
          <w:kern w:val="0"/>
          <w:sz w:val="22"/>
          <w:szCs w:val="22"/>
        </w:rPr>
      </w:pPr>
      <w:hyperlink w:anchor="_Toc35256553" w:history="1">
        <w:r w:rsidR="007B23D9" w:rsidRPr="00C33DF7">
          <w:rPr>
            <w:rStyle w:val="Hyperlink"/>
            <w:noProof/>
          </w:rPr>
          <w:t>b) Sonderfall zur Verwaltung von System- und Dienstkonten</w:t>
        </w:r>
        <w:r w:rsidR="007B23D9">
          <w:rPr>
            <w:noProof/>
            <w:webHidden/>
          </w:rPr>
          <w:tab/>
        </w:r>
        <w:r w:rsidR="007B23D9">
          <w:rPr>
            <w:noProof/>
            <w:webHidden/>
          </w:rPr>
          <w:fldChar w:fldCharType="begin"/>
        </w:r>
        <w:r w:rsidR="007B23D9">
          <w:rPr>
            <w:noProof/>
            <w:webHidden/>
          </w:rPr>
          <w:instrText xml:space="preserve"> PAGEREF _Toc35256553 \h </w:instrText>
        </w:r>
        <w:r w:rsidR="007B23D9">
          <w:rPr>
            <w:noProof/>
            <w:webHidden/>
          </w:rPr>
        </w:r>
        <w:r w:rsidR="007B23D9">
          <w:rPr>
            <w:noProof/>
            <w:webHidden/>
          </w:rPr>
          <w:fldChar w:fldCharType="separate"/>
        </w:r>
        <w:r w:rsidR="007B23D9">
          <w:rPr>
            <w:noProof/>
            <w:webHidden/>
          </w:rPr>
          <w:t>21</w:t>
        </w:r>
        <w:r w:rsidR="007B23D9">
          <w:rPr>
            <w:noProof/>
            <w:webHidden/>
          </w:rPr>
          <w:fldChar w:fldCharType="end"/>
        </w:r>
      </w:hyperlink>
    </w:p>
    <w:p w14:paraId="7100CF03" w14:textId="245841AF" w:rsidR="007B23D9" w:rsidRDefault="0088702B">
      <w:pPr>
        <w:pStyle w:val="Verzeichnis1"/>
        <w:rPr>
          <w:rFonts w:asciiTheme="minorHAnsi" w:eastAsiaTheme="minorEastAsia" w:hAnsiTheme="minorHAnsi" w:cstheme="minorBidi"/>
          <w:noProof/>
          <w:kern w:val="0"/>
          <w:sz w:val="22"/>
          <w:szCs w:val="22"/>
        </w:rPr>
      </w:pPr>
      <w:hyperlink w:anchor="_Toc35256554" w:history="1">
        <w:r w:rsidR="007B23D9" w:rsidRPr="00C33DF7">
          <w:rPr>
            <w:rStyle w:val="Hyperlink"/>
            <w:noProof/>
          </w:rPr>
          <w:t>§ 8 Ausnahmeregelung</w:t>
        </w:r>
        <w:r w:rsidR="007B23D9">
          <w:rPr>
            <w:noProof/>
            <w:webHidden/>
          </w:rPr>
          <w:tab/>
        </w:r>
        <w:r w:rsidR="007B23D9">
          <w:rPr>
            <w:noProof/>
            <w:webHidden/>
          </w:rPr>
          <w:fldChar w:fldCharType="begin"/>
        </w:r>
        <w:r w:rsidR="007B23D9">
          <w:rPr>
            <w:noProof/>
            <w:webHidden/>
          </w:rPr>
          <w:instrText xml:space="preserve"> PAGEREF _Toc35256554 \h </w:instrText>
        </w:r>
        <w:r w:rsidR="007B23D9">
          <w:rPr>
            <w:noProof/>
            <w:webHidden/>
          </w:rPr>
        </w:r>
        <w:r w:rsidR="007B23D9">
          <w:rPr>
            <w:noProof/>
            <w:webHidden/>
          </w:rPr>
          <w:fldChar w:fldCharType="separate"/>
        </w:r>
        <w:r w:rsidR="007B23D9">
          <w:rPr>
            <w:noProof/>
            <w:webHidden/>
          </w:rPr>
          <w:t>22</w:t>
        </w:r>
        <w:r w:rsidR="007B23D9">
          <w:rPr>
            <w:noProof/>
            <w:webHidden/>
          </w:rPr>
          <w:fldChar w:fldCharType="end"/>
        </w:r>
      </w:hyperlink>
    </w:p>
    <w:p w14:paraId="47129968" w14:textId="43E9FA09" w:rsidR="007B23D9" w:rsidRDefault="0088702B">
      <w:pPr>
        <w:pStyle w:val="Verzeichnis2"/>
        <w:rPr>
          <w:rFonts w:asciiTheme="minorHAnsi" w:eastAsiaTheme="minorEastAsia" w:hAnsiTheme="minorHAnsi" w:cstheme="minorBidi"/>
          <w:noProof/>
          <w:kern w:val="0"/>
          <w:sz w:val="22"/>
          <w:szCs w:val="22"/>
        </w:rPr>
      </w:pPr>
      <w:hyperlink w:anchor="_Toc35256555" w:history="1">
        <w:r w:rsidR="007B23D9" w:rsidRPr="00C33DF7">
          <w:rPr>
            <w:rStyle w:val="Hyperlink"/>
            <w:noProof/>
          </w:rPr>
          <w:t>(1)</w:t>
        </w:r>
        <w:r w:rsidR="007B23D9">
          <w:rPr>
            <w:rFonts w:asciiTheme="minorHAnsi" w:eastAsiaTheme="minorEastAsia" w:hAnsiTheme="minorHAnsi" w:cstheme="minorBidi"/>
            <w:noProof/>
            <w:kern w:val="0"/>
            <w:sz w:val="22"/>
            <w:szCs w:val="22"/>
          </w:rPr>
          <w:tab/>
        </w:r>
        <w:r w:rsidR="007B23D9" w:rsidRPr="00C33DF7">
          <w:rPr>
            <w:rStyle w:val="Hyperlink"/>
            <w:noProof/>
          </w:rPr>
          <w:t>Anlässe</w:t>
        </w:r>
        <w:r w:rsidR="007B23D9">
          <w:rPr>
            <w:noProof/>
            <w:webHidden/>
          </w:rPr>
          <w:tab/>
        </w:r>
        <w:r w:rsidR="007B23D9">
          <w:rPr>
            <w:noProof/>
            <w:webHidden/>
          </w:rPr>
          <w:fldChar w:fldCharType="begin"/>
        </w:r>
        <w:r w:rsidR="007B23D9">
          <w:rPr>
            <w:noProof/>
            <w:webHidden/>
          </w:rPr>
          <w:instrText xml:space="preserve"> PAGEREF _Toc35256555 \h </w:instrText>
        </w:r>
        <w:r w:rsidR="007B23D9">
          <w:rPr>
            <w:noProof/>
            <w:webHidden/>
          </w:rPr>
        </w:r>
        <w:r w:rsidR="007B23D9">
          <w:rPr>
            <w:noProof/>
            <w:webHidden/>
          </w:rPr>
          <w:fldChar w:fldCharType="separate"/>
        </w:r>
        <w:r w:rsidR="007B23D9">
          <w:rPr>
            <w:noProof/>
            <w:webHidden/>
          </w:rPr>
          <w:t>22</w:t>
        </w:r>
        <w:r w:rsidR="007B23D9">
          <w:rPr>
            <w:noProof/>
            <w:webHidden/>
          </w:rPr>
          <w:fldChar w:fldCharType="end"/>
        </w:r>
      </w:hyperlink>
    </w:p>
    <w:p w14:paraId="2F93F33D" w14:textId="5055F0D2" w:rsidR="007B23D9" w:rsidRDefault="0088702B">
      <w:pPr>
        <w:pStyle w:val="Verzeichnis2"/>
        <w:rPr>
          <w:rFonts w:asciiTheme="minorHAnsi" w:eastAsiaTheme="minorEastAsia" w:hAnsiTheme="minorHAnsi" w:cstheme="minorBidi"/>
          <w:noProof/>
          <w:kern w:val="0"/>
          <w:sz w:val="22"/>
          <w:szCs w:val="22"/>
        </w:rPr>
      </w:pPr>
      <w:hyperlink w:anchor="_Toc35256556" w:history="1">
        <w:r w:rsidR="007B23D9" w:rsidRPr="00C33DF7">
          <w:rPr>
            <w:rStyle w:val="Hyperlink"/>
            <w:noProof/>
          </w:rPr>
          <w:t>(2)</w:t>
        </w:r>
        <w:r w:rsidR="007B23D9">
          <w:rPr>
            <w:rFonts w:asciiTheme="minorHAnsi" w:eastAsiaTheme="minorEastAsia" w:hAnsiTheme="minorHAnsi" w:cstheme="minorBidi"/>
            <w:noProof/>
            <w:kern w:val="0"/>
            <w:sz w:val="22"/>
            <w:szCs w:val="22"/>
          </w:rPr>
          <w:tab/>
        </w:r>
        <w:r w:rsidR="007B23D9" w:rsidRPr="00C33DF7">
          <w:rPr>
            <w:rStyle w:val="Hyperlink"/>
            <w:noProof/>
          </w:rPr>
          <w:t>Antrag auf Ausnahme</w:t>
        </w:r>
        <w:r w:rsidR="007B23D9">
          <w:rPr>
            <w:noProof/>
            <w:webHidden/>
          </w:rPr>
          <w:tab/>
        </w:r>
        <w:r w:rsidR="007B23D9">
          <w:rPr>
            <w:noProof/>
            <w:webHidden/>
          </w:rPr>
          <w:fldChar w:fldCharType="begin"/>
        </w:r>
        <w:r w:rsidR="007B23D9">
          <w:rPr>
            <w:noProof/>
            <w:webHidden/>
          </w:rPr>
          <w:instrText xml:space="preserve"> PAGEREF _Toc35256556 \h </w:instrText>
        </w:r>
        <w:r w:rsidR="007B23D9">
          <w:rPr>
            <w:noProof/>
            <w:webHidden/>
          </w:rPr>
        </w:r>
        <w:r w:rsidR="007B23D9">
          <w:rPr>
            <w:noProof/>
            <w:webHidden/>
          </w:rPr>
          <w:fldChar w:fldCharType="separate"/>
        </w:r>
        <w:r w:rsidR="007B23D9">
          <w:rPr>
            <w:noProof/>
            <w:webHidden/>
          </w:rPr>
          <w:t>22</w:t>
        </w:r>
        <w:r w:rsidR="007B23D9">
          <w:rPr>
            <w:noProof/>
            <w:webHidden/>
          </w:rPr>
          <w:fldChar w:fldCharType="end"/>
        </w:r>
      </w:hyperlink>
    </w:p>
    <w:p w14:paraId="59E73770" w14:textId="6542FEEA" w:rsidR="007B23D9" w:rsidRDefault="0088702B">
      <w:pPr>
        <w:pStyle w:val="Verzeichnis2"/>
        <w:rPr>
          <w:rFonts w:asciiTheme="minorHAnsi" w:eastAsiaTheme="minorEastAsia" w:hAnsiTheme="minorHAnsi" w:cstheme="minorBidi"/>
          <w:noProof/>
          <w:kern w:val="0"/>
          <w:sz w:val="22"/>
          <w:szCs w:val="22"/>
        </w:rPr>
      </w:pPr>
      <w:hyperlink w:anchor="_Toc35256557" w:history="1">
        <w:r w:rsidR="007B23D9" w:rsidRPr="00C33DF7">
          <w:rPr>
            <w:rStyle w:val="Hyperlink"/>
            <w:noProof/>
          </w:rPr>
          <w:t>(3)</w:t>
        </w:r>
        <w:r w:rsidR="007B23D9">
          <w:rPr>
            <w:rFonts w:asciiTheme="minorHAnsi" w:eastAsiaTheme="minorEastAsia" w:hAnsiTheme="minorHAnsi" w:cstheme="minorBidi"/>
            <w:noProof/>
            <w:kern w:val="0"/>
            <w:sz w:val="22"/>
            <w:szCs w:val="22"/>
          </w:rPr>
          <w:tab/>
        </w:r>
        <w:r w:rsidR="007B23D9" w:rsidRPr="00C33DF7">
          <w:rPr>
            <w:rStyle w:val="Hyperlink"/>
            <w:noProof/>
          </w:rPr>
          <w:t>Entscheidung</w:t>
        </w:r>
        <w:r w:rsidR="007B23D9">
          <w:rPr>
            <w:noProof/>
            <w:webHidden/>
          </w:rPr>
          <w:tab/>
        </w:r>
        <w:r w:rsidR="007B23D9">
          <w:rPr>
            <w:noProof/>
            <w:webHidden/>
          </w:rPr>
          <w:fldChar w:fldCharType="begin"/>
        </w:r>
        <w:r w:rsidR="007B23D9">
          <w:rPr>
            <w:noProof/>
            <w:webHidden/>
          </w:rPr>
          <w:instrText xml:space="preserve"> PAGEREF _Toc35256557 \h </w:instrText>
        </w:r>
        <w:r w:rsidR="007B23D9">
          <w:rPr>
            <w:noProof/>
            <w:webHidden/>
          </w:rPr>
        </w:r>
        <w:r w:rsidR="007B23D9">
          <w:rPr>
            <w:noProof/>
            <w:webHidden/>
          </w:rPr>
          <w:fldChar w:fldCharType="separate"/>
        </w:r>
        <w:r w:rsidR="007B23D9">
          <w:rPr>
            <w:noProof/>
            <w:webHidden/>
          </w:rPr>
          <w:t>22</w:t>
        </w:r>
        <w:r w:rsidR="007B23D9">
          <w:rPr>
            <w:noProof/>
            <w:webHidden/>
          </w:rPr>
          <w:fldChar w:fldCharType="end"/>
        </w:r>
      </w:hyperlink>
    </w:p>
    <w:p w14:paraId="16469A15" w14:textId="60325F31" w:rsidR="007B23D9" w:rsidRDefault="0088702B">
      <w:pPr>
        <w:pStyle w:val="Verzeichnis1"/>
        <w:rPr>
          <w:rFonts w:asciiTheme="minorHAnsi" w:eastAsiaTheme="minorEastAsia" w:hAnsiTheme="minorHAnsi" w:cstheme="minorBidi"/>
          <w:noProof/>
          <w:kern w:val="0"/>
          <w:sz w:val="22"/>
          <w:szCs w:val="22"/>
        </w:rPr>
      </w:pPr>
      <w:hyperlink w:anchor="_Toc35256558" w:history="1">
        <w:r w:rsidR="007B23D9" w:rsidRPr="00C33DF7">
          <w:rPr>
            <w:rStyle w:val="Hyperlink"/>
            <w:noProof/>
          </w:rPr>
          <w:t>§ 9 Maßnahmen bei Verstößen und Nichtbeachtung</w:t>
        </w:r>
        <w:r w:rsidR="007B23D9">
          <w:rPr>
            <w:noProof/>
            <w:webHidden/>
          </w:rPr>
          <w:tab/>
        </w:r>
        <w:r w:rsidR="007B23D9">
          <w:rPr>
            <w:noProof/>
            <w:webHidden/>
          </w:rPr>
          <w:fldChar w:fldCharType="begin"/>
        </w:r>
        <w:r w:rsidR="007B23D9">
          <w:rPr>
            <w:noProof/>
            <w:webHidden/>
          </w:rPr>
          <w:instrText xml:space="preserve"> PAGEREF _Toc35256558 \h </w:instrText>
        </w:r>
        <w:r w:rsidR="007B23D9">
          <w:rPr>
            <w:noProof/>
            <w:webHidden/>
          </w:rPr>
        </w:r>
        <w:r w:rsidR="007B23D9">
          <w:rPr>
            <w:noProof/>
            <w:webHidden/>
          </w:rPr>
          <w:fldChar w:fldCharType="separate"/>
        </w:r>
        <w:r w:rsidR="007B23D9">
          <w:rPr>
            <w:noProof/>
            <w:webHidden/>
          </w:rPr>
          <w:t>23</w:t>
        </w:r>
        <w:r w:rsidR="007B23D9">
          <w:rPr>
            <w:noProof/>
            <w:webHidden/>
          </w:rPr>
          <w:fldChar w:fldCharType="end"/>
        </w:r>
      </w:hyperlink>
    </w:p>
    <w:p w14:paraId="2D91DBAA" w14:textId="0034C0DA" w:rsidR="007B23D9" w:rsidRDefault="0088702B">
      <w:pPr>
        <w:pStyle w:val="Verzeichnis1"/>
        <w:rPr>
          <w:rFonts w:asciiTheme="minorHAnsi" w:eastAsiaTheme="minorEastAsia" w:hAnsiTheme="minorHAnsi" w:cstheme="minorBidi"/>
          <w:noProof/>
          <w:kern w:val="0"/>
          <w:sz w:val="22"/>
          <w:szCs w:val="22"/>
        </w:rPr>
      </w:pPr>
      <w:hyperlink w:anchor="_Toc35256559" w:history="1">
        <w:r w:rsidR="007B23D9" w:rsidRPr="00C33DF7">
          <w:rPr>
            <w:rStyle w:val="Hyperlink"/>
            <w:noProof/>
          </w:rPr>
          <w:t>§ 10 Inkraftsetzung</w:t>
        </w:r>
        <w:r w:rsidR="007B23D9">
          <w:rPr>
            <w:noProof/>
            <w:webHidden/>
          </w:rPr>
          <w:tab/>
        </w:r>
        <w:r w:rsidR="007B23D9">
          <w:rPr>
            <w:noProof/>
            <w:webHidden/>
          </w:rPr>
          <w:fldChar w:fldCharType="begin"/>
        </w:r>
        <w:r w:rsidR="007B23D9">
          <w:rPr>
            <w:noProof/>
            <w:webHidden/>
          </w:rPr>
          <w:instrText xml:space="preserve"> PAGEREF _Toc35256559 \h </w:instrText>
        </w:r>
        <w:r w:rsidR="007B23D9">
          <w:rPr>
            <w:noProof/>
            <w:webHidden/>
          </w:rPr>
        </w:r>
        <w:r w:rsidR="007B23D9">
          <w:rPr>
            <w:noProof/>
            <w:webHidden/>
          </w:rPr>
          <w:fldChar w:fldCharType="separate"/>
        </w:r>
        <w:r w:rsidR="007B23D9">
          <w:rPr>
            <w:noProof/>
            <w:webHidden/>
          </w:rPr>
          <w:t>23</w:t>
        </w:r>
        <w:r w:rsidR="007B23D9">
          <w:rPr>
            <w:noProof/>
            <w:webHidden/>
          </w:rPr>
          <w:fldChar w:fldCharType="end"/>
        </w:r>
      </w:hyperlink>
    </w:p>
    <w:p w14:paraId="4FA4DFE6" w14:textId="7A0EE4DD" w:rsidR="007B23D9" w:rsidRDefault="0048520C">
      <w:pPr>
        <w:pStyle w:val="Verzeichnis1"/>
        <w:rPr>
          <w:rFonts w:asciiTheme="minorHAnsi" w:eastAsiaTheme="minorEastAsia" w:hAnsiTheme="minorHAnsi" w:cstheme="minorBidi"/>
          <w:noProof/>
          <w:kern w:val="0"/>
          <w:sz w:val="22"/>
          <w:szCs w:val="22"/>
        </w:rPr>
      </w:pPr>
      <w:r>
        <w:rPr>
          <w:rStyle w:val="Hyperlink"/>
          <w:noProof/>
        </w:rPr>
        <w:br/>
      </w:r>
      <w:hyperlink w:anchor="_Toc35256560" w:history="1">
        <w:r w:rsidR="007B23D9" w:rsidRPr="00C33DF7">
          <w:rPr>
            <w:rStyle w:val="Hyperlink"/>
            <w:noProof/>
          </w:rPr>
          <w:t>Anhang A - Glossar</w:t>
        </w:r>
        <w:r w:rsidR="007B23D9">
          <w:rPr>
            <w:noProof/>
            <w:webHidden/>
          </w:rPr>
          <w:tab/>
        </w:r>
        <w:r w:rsidR="007B23D9">
          <w:rPr>
            <w:noProof/>
            <w:webHidden/>
          </w:rPr>
          <w:fldChar w:fldCharType="begin"/>
        </w:r>
        <w:r w:rsidR="007B23D9">
          <w:rPr>
            <w:noProof/>
            <w:webHidden/>
          </w:rPr>
          <w:instrText xml:space="preserve"> PAGEREF _Toc35256560 \h </w:instrText>
        </w:r>
        <w:r w:rsidR="007B23D9">
          <w:rPr>
            <w:noProof/>
            <w:webHidden/>
          </w:rPr>
        </w:r>
        <w:r w:rsidR="007B23D9">
          <w:rPr>
            <w:noProof/>
            <w:webHidden/>
          </w:rPr>
          <w:fldChar w:fldCharType="separate"/>
        </w:r>
        <w:r w:rsidR="007B23D9">
          <w:rPr>
            <w:noProof/>
            <w:webHidden/>
          </w:rPr>
          <w:t>24</w:t>
        </w:r>
        <w:r w:rsidR="007B23D9">
          <w:rPr>
            <w:noProof/>
            <w:webHidden/>
          </w:rPr>
          <w:fldChar w:fldCharType="end"/>
        </w:r>
      </w:hyperlink>
    </w:p>
    <w:p w14:paraId="77F15435" w14:textId="6C7AB054" w:rsidR="007B23D9" w:rsidRDefault="0088702B">
      <w:pPr>
        <w:pStyle w:val="Verzeichnis1"/>
        <w:rPr>
          <w:rFonts w:asciiTheme="minorHAnsi" w:eastAsiaTheme="minorEastAsia" w:hAnsiTheme="minorHAnsi" w:cstheme="minorBidi"/>
          <w:noProof/>
          <w:kern w:val="0"/>
          <w:sz w:val="22"/>
          <w:szCs w:val="22"/>
        </w:rPr>
      </w:pPr>
      <w:hyperlink w:anchor="_Toc35256568" w:history="1">
        <w:r w:rsidR="007B23D9" w:rsidRPr="00C33DF7">
          <w:rPr>
            <w:rStyle w:val="Hyperlink"/>
            <w:noProof/>
          </w:rPr>
          <w:t>Anhang B - Benutzerkontenverwaltung</w:t>
        </w:r>
        <w:r w:rsidR="007B23D9">
          <w:rPr>
            <w:noProof/>
            <w:webHidden/>
          </w:rPr>
          <w:tab/>
        </w:r>
        <w:r w:rsidR="007B23D9">
          <w:rPr>
            <w:noProof/>
            <w:webHidden/>
          </w:rPr>
          <w:fldChar w:fldCharType="begin"/>
        </w:r>
        <w:r w:rsidR="007B23D9">
          <w:rPr>
            <w:noProof/>
            <w:webHidden/>
          </w:rPr>
          <w:instrText xml:space="preserve"> PAGEREF _Toc35256568 \h </w:instrText>
        </w:r>
        <w:r w:rsidR="007B23D9">
          <w:rPr>
            <w:noProof/>
            <w:webHidden/>
          </w:rPr>
        </w:r>
        <w:r w:rsidR="007B23D9">
          <w:rPr>
            <w:noProof/>
            <w:webHidden/>
          </w:rPr>
          <w:fldChar w:fldCharType="separate"/>
        </w:r>
        <w:r w:rsidR="007B23D9">
          <w:rPr>
            <w:noProof/>
            <w:webHidden/>
          </w:rPr>
          <w:t>26</w:t>
        </w:r>
        <w:r w:rsidR="007B23D9">
          <w:rPr>
            <w:noProof/>
            <w:webHidden/>
          </w:rPr>
          <w:fldChar w:fldCharType="end"/>
        </w:r>
      </w:hyperlink>
    </w:p>
    <w:p w14:paraId="46389CCD" w14:textId="179AD15E" w:rsidR="007B23D9" w:rsidRDefault="0088702B">
      <w:pPr>
        <w:pStyle w:val="Verzeichnis1"/>
        <w:rPr>
          <w:rFonts w:asciiTheme="minorHAnsi" w:eastAsiaTheme="minorEastAsia" w:hAnsiTheme="minorHAnsi" w:cstheme="minorBidi"/>
          <w:noProof/>
          <w:kern w:val="0"/>
          <w:sz w:val="22"/>
          <w:szCs w:val="22"/>
        </w:rPr>
      </w:pPr>
      <w:hyperlink w:anchor="_Toc35256575" w:history="1">
        <w:r w:rsidR="007B23D9" w:rsidRPr="00C33DF7">
          <w:rPr>
            <w:rStyle w:val="Hyperlink"/>
            <w:noProof/>
          </w:rPr>
          <w:t>Anhang C  - Zurücksetzen von Passwörtern</w:t>
        </w:r>
        <w:r w:rsidR="007B23D9">
          <w:rPr>
            <w:noProof/>
            <w:webHidden/>
          </w:rPr>
          <w:tab/>
        </w:r>
        <w:r w:rsidR="007B23D9">
          <w:rPr>
            <w:noProof/>
            <w:webHidden/>
          </w:rPr>
          <w:fldChar w:fldCharType="begin"/>
        </w:r>
        <w:r w:rsidR="007B23D9">
          <w:rPr>
            <w:noProof/>
            <w:webHidden/>
          </w:rPr>
          <w:instrText xml:space="preserve"> PAGEREF _Toc35256575 \h </w:instrText>
        </w:r>
        <w:r w:rsidR="007B23D9">
          <w:rPr>
            <w:noProof/>
            <w:webHidden/>
          </w:rPr>
        </w:r>
        <w:r w:rsidR="007B23D9">
          <w:rPr>
            <w:noProof/>
            <w:webHidden/>
          </w:rPr>
          <w:fldChar w:fldCharType="separate"/>
        </w:r>
        <w:r w:rsidR="007B23D9">
          <w:rPr>
            <w:noProof/>
            <w:webHidden/>
          </w:rPr>
          <w:t>28</w:t>
        </w:r>
        <w:r w:rsidR="007B23D9">
          <w:rPr>
            <w:noProof/>
            <w:webHidden/>
          </w:rPr>
          <w:fldChar w:fldCharType="end"/>
        </w:r>
      </w:hyperlink>
    </w:p>
    <w:p w14:paraId="422920E4" w14:textId="57A088B6" w:rsidR="007B23D9" w:rsidRPr="007B23D9" w:rsidRDefault="0088702B">
      <w:pPr>
        <w:pStyle w:val="Verzeichnis1"/>
        <w:rPr>
          <w:rStyle w:val="Hyperlink"/>
        </w:rPr>
      </w:pPr>
      <w:hyperlink w:anchor="_Toc35256576" w:history="1">
        <w:r w:rsidR="007B23D9" w:rsidRPr="00C33DF7">
          <w:rPr>
            <w:rStyle w:val="Hyperlink"/>
            <w:noProof/>
          </w:rPr>
          <w:t xml:space="preserve">Anhang D </w:t>
        </w:r>
      </w:hyperlink>
      <w:r w:rsidR="007B23D9">
        <w:rPr>
          <w:rStyle w:val="Hyperlink"/>
          <w:noProof/>
        </w:rPr>
        <w:t xml:space="preserve">- </w:t>
      </w:r>
      <w:hyperlink w:anchor="_Toc35256577" w:history="1">
        <w:r w:rsidR="007B23D9" w:rsidRPr="00C33DF7">
          <w:rPr>
            <w:rStyle w:val="Hyperlink"/>
            <w:noProof/>
          </w:rPr>
          <w:t>Handreichung zur Dienstanweisung Passwort</w:t>
        </w:r>
        <w:r w:rsidR="007B23D9" w:rsidRPr="007B23D9">
          <w:rPr>
            <w:rStyle w:val="Hyperlink"/>
            <w:webHidden/>
          </w:rPr>
          <w:tab/>
        </w:r>
        <w:r w:rsidR="007B23D9" w:rsidRPr="007B23D9">
          <w:rPr>
            <w:rStyle w:val="Hyperlink"/>
            <w:webHidden/>
          </w:rPr>
          <w:fldChar w:fldCharType="begin"/>
        </w:r>
        <w:r w:rsidR="007B23D9" w:rsidRPr="007B23D9">
          <w:rPr>
            <w:rStyle w:val="Hyperlink"/>
            <w:webHidden/>
          </w:rPr>
          <w:instrText xml:space="preserve"> PAGEREF _Toc35256577 \h </w:instrText>
        </w:r>
        <w:r w:rsidR="007B23D9" w:rsidRPr="007B23D9">
          <w:rPr>
            <w:rStyle w:val="Hyperlink"/>
            <w:webHidden/>
          </w:rPr>
        </w:r>
        <w:r w:rsidR="007B23D9" w:rsidRPr="007B23D9">
          <w:rPr>
            <w:rStyle w:val="Hyperlink"/>
            <w:webHidden/>
          </w:rPr>
          <w:fldChar w:fldCharType="separate"/>
        </w:r>
        <w:r w:rsidR="007B23D9" w:rsidRPr="007B23D9">
          <w:rPr>
            <w:rStyle w:val="Hyperlink"/>
            <w:webHidden/>
          </w:rPr>
          <w:t>29</w:t>
        </w:r>
        <w:r w:rsidR="007B23D9" w:rsidRPr="007B23D9">
          <w:rPr>
            <w:rStyle w:val="Hyperlink"/>
            <w:webHidden/>
          </w:rPr>
          <w:fldChar w:fldCharType="end"/>
        </w:r>
      </w:hyperlink>
    </w:p>
    <w:p w14:paraId="06AF8F8B" w14:textId="02E3C9A2" w:rsidR="007B23D9" w:rsidRDefault="0088702B">
      <w:pPr>
        <w:pStyle w:val="Verzeichnis1"/>
        <w:rPr>
          <w:rFonts w:asciiTheme="minorHAnsi" w:eastAsiaTheme="minorEastAsia" w:hAnsiTheme="minorHAnsi" w:cstheme="minorBidi"/>
          <w:noProof/>
          <w:kern w:val="0"/>
          <w:sz w:val="22"/>
          <w:szCs w:val="22"/>
        </w:rPr>
      </w:pPr>
      <w:hyperlink w:anchor="_Toc35256582" w:history="1">
        <w:r w:rsidR="007B23D9" w:rsidRPr="00C33DF7">
          <w:rPr>
            <w:rStyle w:val="Hyperlink"/>
            <w:noProof/>
          </w:rPr>
          <w:t>Anhang E - Passwortkarte</w:t>
        </w:r>
        <w:r w:rsidR="007B23D9">
          <w:rPr>
            <w:noProof/>
            <w:webHidden/>
          </w:rPr>
          <w:tab/>
        </w:r>
        <w:r w:rsidR="007B23D9">
          <w:rPr>
            <w:noProof/>
            <w:webHidden/>
          </w:rPr>
          <w:fldChar w:fldCharType="begin"/>
        </w:r>
        <w:r w:rsidR="007B23D9">
          <w:rPr>
            <w:noProof/>
            <w:webHidden/>
          </w:rPr>
          <w:instrText xml:space="preserve"> PAGEREF _Toc35256582 \h </w:instrText>
        </w:r>
        <w:r w:rsidR="007B23D9">
          <w:rPr>
            <w:noProof/>
            <w:webHidden/>
          </w:rPr>
        </w:r>
        <w:r w:rsidR="007B23D9">
          <w:rPr>
            <w:noProof/>
            <w:webHidden/>
          </w:rPr>
          <w:fldChar w:fldCharType="separate"/>
        </w:r>
        <w:r w:rsidR="007B23D9">
          <w:rPr>
            <w:noProof/>
            <w:webHidden/>
          </w:rPr>
          <w:t>31</w:t>
        </w:r>
        <w:r w:rsidR="007B23D9">
          <w:rPr>
            <w:noProof/>
            <w:webHidden/>
          </w:rPr>
          <w:fldChar w:fldCharType="end"/>
        </w:r>
      </w:hyperlink>
    </w:p>
    <w:p w14:paraId="18227B33" w14:textId="5149E942" w:rsidR="007B23D9" w:rsidRDefault="0088702B">
      <w:pPr>
        <w:pStyle w:val="Verzeichnis1"/>
        <w:rPr>
          <w:rFonts w:asciiTheme="minorHAnsi" w:eastAsiaTheme="minorEastAsia" w:hAnsiTheme="minorHAnsi" w:cstheme="minorBidi"/>
          <w:noProof/>
          <w:kern w:val="0"/>
          <w:sz w:val="22"/>
          <w:szCs w:val="22"/>
        </w:rPr>
      </w:pPr>
      <w:hyperlink w:anchor="_Toc35256583" w:history="1">
        <w:r w:rsidR="007B23D9" w:rsidRPr="00C33DF7">
          <w:rPr>
            <w:rStyle w:val="Hyperlink"/>
            <w:noProof/>
          </w:rPr>
          <w:t>Anhang F – Brute Force Angriffserfolge (Stand 06.2019)</w:t>
        </w:r>
        <w:r w:rsidR="007B23D9">
          <w:rPr>
            <w:noProof/>
            <w:webHidden/>
          </w:rPr>
          <w:tab/>
        </w:r>
        <w:r w:rsidR="007B23D9">
          <w:rPr>
            <w:noProof/>
            <w:webHidden/>
          </w:rPr>
          <w:fldChar w:fldCharType="begin"/>
        </w:r>
        <w:r w:rsidR="007B23D9">
          <w:rPr>
            <w:noProof/>
            <w:webHidden/>
          </w:rPr>
          <w:instrText xml:space="preserve"> PAGEREF _Toc35256583 \h </w:instrText>
        </w:r>
        <w:r w:rsidR="007B23D9">
          <w:rPr>
            <w:noProof/>
            <w:webHidden/>
          </w:rPr>
        </w:r>
        <w:r w:rsidR="007B23D9">
          <w:rPr>
            <w:noProof/>
            <w:webHidden/>
          </w:rPr>
          <w:fldChar w:fldCharType="separate"/>
        </w:r>
        <w:r w:rsidR="007B23D9">
          <w:rPr>
            <w:noProof/>
            <w:webHidden/>
          </w:rPr>
          <w:t>32</w:t>
        </w:r>
        <w:r w:rsidR="007B23D9">
          <w:rPr>
            <w:noProof/>
            <w:webHidden/>
          </w:rPr>
          <w:fldChar w:fldCharType="end"/>
        </w:r>
      </w:hyperlink>
    </w:p>
    <w:p w14:paraId="7DDD13BD" w14:textId="1E92A5ED" w:rsidR="007B23D9" w:rsidRDefault="007B23D9">
      <w:pPr>
        <w:pStyle w:val="Verzeichnis1"/>
        <w:rPr>
          <w:rFonts w:asciiTheme="minorHAnsi" w:eastAsiaTheme="minorEastAsia" w:hAnsiTheme="minorHAnsi" w:cstheme="minorBidi"/>
          <w:noProof/>
          <w:kern w:val="0"/>
          <w:sz w:val="22"/>
          <w:szCs w:val="22"/>
        </w:rPr>
      </w:pPr>
      <w:r>
        <w:rPr>
          <w:rStyle w:val="Hyperlink"/>
          <w:noProof/>
        </w:rPr>
        <w:br/>
      </w:r>
      <w:hyperlink w:anchor="_Toc35256584" w:history="1">
        <w:r w:rsidRPr="00C33DF7">
          <w:rPr>
            <w:rStyle w:val="Hyperlink"/>
            <w:noProof/>
          </w:rPr>
          <w:t>Anlage 1 - Antrag gemäß § 8 der Dienstanweisung Passwort</w:t>
        </w:r>
        <w:r>
          <w:rPr>
            <w:noProof/>
            <w:webHidden/>
          </w:rPr>
          <w:tab/>
        </w:r>
        <w:r>
          <w:rPr>
            <w:noProof/>
            <w:webHidden/>
          </w:rPr>
          <w:fldChar w:fldCharType="begin"/>
        </w:r>
        <w:r>
          <w:rPr>
            <w:noProof/>
            <w:webHidden/>
          </w:rPr>
          <w:instrText xml:space="preserve"> PAGEREF _Toc35256584 \h </w:instrText>
        </w:r>
        <w:r>
          <w:rPr>
            <w:noProof/>
            <w:webHidden/>
          </w:rPr>
        </w:r>
        <w:r>
          <w:rPr>
            <w:noProof/>
            <w:webHidden/>
          </w:rPr>
          <w:fldChar w:fldCharType="separate"/>
        </w:r>
        <w:r>
          <w:rPr>
            <w:noProof/>
            <w:webHidden/>
          </w:rPr>
          <w:t>33</w:t>
        </w:r>
        <w:r>
          <w:rPr>
            <w:noProof/>
            <w:webHidden/>
          </w:rPr>
          <w:fldChar w:fldCharType="end"/>
        </w:r>
      </w:hyperlink>
    </w:p>
    <w:p w14:paraId="05A56875" w14:textId="254B2D0D" w:rsidR="00EA587D" w:rsidRDefault="00C50573" w:rsidP="00EA587D">
      <w:pPr>
        <w:sectPr w:rsidR="00EA587D" w:rsidSect="00340303">
          <w:footerReference w:type="default" r:id="rId17"/>
          <w:type w:val="continuous"/>
          <w:pgSz w:w="11906" w:h="16838" w:code="9"/>
          <w:pgMar w:top="1134" w:right="1418" w:bottom="1134" w:left="1418" w:header="709" w:footer="709" w:gutter="0"/>
          <w:cols w:space="708"/>
          <w:docGrid w:linePitch="360"/>
        </w:sectPr>
      </w:pPr>
      <w:r>
        <w:fldChar w:fldCharType="end"/>
      </w:r>
    </w:p>
    <w:p w14:paraId="35A4FA3D" w14:textId="6F623AAC" w:rsidR="00340303" w:rsidRPr="00C61AE0" w:rsidRDefault="00CC0FCB" w:rsidP="00B1469D">
      <w:pPr>
        <w:pStyle w:val="berschrift1"/>
      </w:pPr>
      <w:r>
        <w:br w:type="column"/>
      </w:r>
      <w:bookmarkStart w:id="10" w:name="_Toc35256511"/>
      <w:r w:rsidR="00340303" w:rsidRPr="00C61AE0">
        <w:t>Management Summary</w:t>
      </w:r>
      <w:bookmarkEnd w:id="10"/>
    </w:p>
    <w:p w14:paraId="60538A6D" w14:textId="77777777" w:rsidR="00E3185F" w:rsidRDefault="00E3185F" w:rsidP="00E3185F">
      <w:pPr>
        <w:spacing w:after="1"/>
        <w:ind w:left="-5" w:right="1"/>
      </w:pPr>
      <w:r>
        <w:br/>
      </w:r>
      <w:r w:rsidRPr="00C35E51">
        <w:t xml:space="preserve">Im "Management Summary" </w:t>
      </w:r>
      <w:r>
        <w:t xml:space="preserve">Bei Passwörtern im Sinne dieser Dienstanweisung handelt es sich um geheim zu haltende Authentifizierungsdaten, die einer natürlichen Person oder einem System-/Dienstkonto (bei System-/Dienstkonten wird von Passphrases anstatt von </w:t>
      </w:r>
    </w:p>
    <w:p w14:paraId="2C708ED2" w14:textId="77777777" w:rsidR="00CC0FCB" w:rsidRDefault="00E3185F" w:rsidP="00E3185F">
      <w:pPr>
        <w:spacing w:after="2"/>
        <w:ind w:left="-5" w:right="1"/>
      </w:pPr>
      <w:r>
        <w:t xml:space="preserve">Passwörtern gesprochen) den Zugang zu Anwendungen/IT-Diensten und ITSystemen und den Zugriff auf elektronische Informationen (im Folgenden insgesamt als Ressourcen bezeichnet) ermöglichen. </w:t>
      </w:r>
    </w:p>
    <w:p w14:paraId="35A82BF0" w14:textId="77777777" w:rsidR="00CC0FCB" w:rsidRDefault="00CC0FCB" w:rsidP="00E3185F">
      <w:pPr>
        <w:spacing w:after="2"/>
        <w:ind w:left="-5" w:right="1"/>
      </w:pPr>
    </w:p>
    <w:p w14:paraId="7FF2601E" w14:textId="07DC7069" w:rsidR="00E3185F" w:rsidRDefault="00E3185F" w:rsidP="00E3185F">
      <w:pPr>
        <w:spacing w:after="2"/>
        <w:ind w:left="-5" w:right="1"/>
      </w:pPr>
      <w:r>
        <w:t>Auch für Geräte wie beispielsweise Festnetz-Telefonapparate und Multifunktionsgeräte sind Schutzfunktionen vorhanden (Sperren von Leistungsmerkmalen bzw. geschützte Druckausgabe), die mit Passwörtern versehen werden können. Nutzerinnen und Nutzern werden pro Ressource individuelle Benutzerkonten zur Verfügung gestellt, die ihnen im Rahmen der zugewiesenen Nutzungsrechte Zugang und Zugriff ermöglichen. Die Nutzerinnen und Nutzer vergeben pro Benutzerkonto ein eigenes Passwort, das nur ihnen bekannt ist und mit dem sie sich als berechtigte Person authentifizieren.</w:t>
      </w:r>
      <w:r>
        <w:br/>
      </w:r>
      <w:r>
        <w:br/>
        <w:t xml:space="preserve">Für die meisten Nutzerinnen und Nutzer sind insbesondere § 3, § 4 und § 7 Abs. (2) a) von Bedeutung. Diese Inhalte sowie Erläuterungen dazu sind in einer Handreichung (Anhang D) zusammengefasst. Die übrigen Passagen betreffen formelle Rahmenbedingungen (Geltungsbereich, Grundlagen, Ausnahmen, Inkraftsetzung) oder regeln spezielle Formen der Authentifizierung (betrifft höhere Rechte). </w:t>
      </w:r>
    </w:p>
    <w:p w14:paraId="16907F87" w14:textId="77777777" w:rsidR="00E3185F" w:rsidRPr="00F1112F" w:rsidRDefault="00E3185F" w:rsidP="00E3185F">
      <w:pPr>
        <w:suppressAutoHyphens/>
        <w:spacing w:after="240"/>
      </w:pPr>
    </w:p>
    <w:p w14:paraId="497F5784" w14:textId="77777777" w:rsidR="000002C1" w:rsidRDefault="000002C1" w:rsidP="000002C1">
      <w:pPr>
        <w:rPr>
          <w:rFonts w:eastAsiaTheme="majorEastAsia" w:cstheme="majorBidi"/>
          <w:b/>
          <w:bCs/>
          <w:sz w:val="28"/>
          <w:szCs w:val="28"/>
        </w:rPr>
      </w:pPr>
      <w:r>
        <w:rPr>
          <w:rFonts w:eastAsiaTheme="majorEastAsia" w:cstheme="majorBidi"/>
          <w:b/>
          <w:bCs/>
          <w:sz w:val="28"/>
          <w:szCs w:val="28"/>
        </w:rPr>
        <w:br w:type="page"/>
      </w:r>
    </w:p>
    <w:p w14:paraId="196C899B" w14:textId="14184A43" w:rsidR="00DD4518" w:rsidRDefault="00B1469D" w:rsidP="00B1469D">
      <w:pPr>
        <w:pStyle w:val="berschrift1"/>
      </w:pPr>
      <w:bookmarkStart w:id="11" w:name="_Toc2278442"/>
      <w:bookmarkStart w:id="12" w:name="_Toc35256512"/>
      <w:bookmarkEnd w:id="9"/>
      <w:r>
        <w:t xml:space="preserve">§ 1 </w:t>
      </w:r>
      <w:r w:rsidR="00E3185F" w:rsidRPr="00CC0FCB">
        <w:t>Grundlagen und Rahmenbedingungen</w:t>
      </w:r>
      <w:bookmarkStart w:id="13" w:name="_Toc308162472"/>
      <w:bookmarkStart w:id="14" w:name="_Toc444159780"/>
      <w:bookmarkEnd w:id="11"/>
      <w:bookmarkEnd w:id="12"/>
    </w:p>
    <w:p w14:paraId="54180C1B" w14:textId="77EB5017" w:rsidR="00E3185F" w:rsidRPr="00835D34" w:rsidRDefault="00E3185F" w:rsidP="00835D34">
      <w:pPr>
        <w:pStyle w:val="berschrift3"/>
        <w:spacing w:before="240"/>
        <w:ind w:left="357" w:hanging="357"/>
      </w:pPr>
      <w:bookmarkStart w:id="15" w:name="_Toc35256513"/>
      <w:r w:rsidRPr="00835D34">
        <w:t>Zulässige Abweichungen</w:t>
      </w:r>
      <w:bookmarkEnd w:id="15"/>
    </w:p>
    <w:p w14:paraId="399547DE" w14:textId="53889A4C" w:rsidR="00E3185F" w:rsidRDefault="00E3185F" w:rsidP="00E3185F">
      <w:pPr>
        <w:spacing w:after="0"/>
        <w:ind w:left="-5" w:right="1"/>
      </w:pPr>
      <w:r>
        <w:t xml:space="preserve">Die Dienstanweisung Passwort regelt grundsätzlich die Mindestanforderungen für die </w:t>
      </w:r>
      <w:r>
        <w:br/>
        <w:t>Bildung von und den Umgang mit Passwörtern. Über die Regelungen dieser Dienstan-</w:t>
      </w:r>
      <w:r>
        <w:br/>
        <w:t>weisung hinaus kann der für eine bestimmte Ressource verantwortliche Bereich weiter-gehende Maßnahmen erlassen und für seinen Zuständigkeitsbereich über die Mindestanforderungen hinausgehende individuelle Anforderungen festlegen. Dies kann zum Beispiel die Vorgabe einer größeren Passwortmindestlänge oder eines geringeren Intervalls zum Passwortwechsel sein. Gemäß § 8 besteht in bestimmten Ausnahmefällen für den für eine bestimmte Ressource verantwortlichen Bereich die Möglichkeit, über eine Unterschreitung von Mindestanforderungen entscheiden zu lassen.</w:t>
      </w:r>
    </w:p>
    <w:p w14:paraId="3A942F86" w14:textId="77777777" w:rsidR="000E4D74" w:rsidRDefault="000E4D74" w:rsidP="00E3185F">
      <w:pPr>
        <w:spacing w:after="0"/>
        <w:ind w:left="-5" w:right="1"/>
      </w:pPr>
    </w:p>
    <w:p w14:paraId="2EF2E43E" w14:textId="519DB216" w:rsidR="00E3185F" w:rsidRPr="00835D34" w:rsidRDefault="00E3185F" w:rsidP="00835D34">
      <w:pPr>
        <w:pStyle w:val="berschrift3"/>
        <w:spacing w:before="240"/>
        <w:ind w:left="357" w:hanging="357"/>
      </w:pPr>
      <w:bookmarkStart w:id="16" w:name="_Toc35256514"/>
      <w:r w:rsidRPr="00835D34">
        <w:t>Technische Berücksichtigung</w:t>
      </w:r>
      <w:bookmarkEnd w:id="16"/>
      <w:r w:rsidRPr="00835D34">
        <w:t xml:space="preserve"> </w:t>
      </w:r>
    </w:p>
    <w:p w14:paraId="372AFB23" w14:textId="77777777" w:rsidR="00E3185F" w:rsidRDefault="00E3185F" w:rsidP="00E3185F">
      <w:pPr>
        <w:spacing w:after="7"/>
        <w:ind w:left="-5" w:right="1"/>
      </w:pPr>
      <w:r>
        <w:t xml:space="preserve">Soweit möglich sollen die Vorgaben der folgenden Paragraphen mit technischen Richt- </w:t>
      </w:r>
      <w:r>
        <w:br/>
        <w:t xml:space="preserve">linien durchgesetzt werden. Sofern neue IT-Systeme, Softwareprodukte oder IT-Dienste beschafft oder neue Fachanwendungen entwickelt werden, sind die Voraussetzungen zur Erfüllung der Dienstanweisung Passwort zu berücksichtigen. </w:t>
      </w:r>
    </w:p>
    <w:p w14:paraId="06F134AD" w14:textId="77777777" w:rsidR="00E3185F" w:rsidRDefault="00E3185F" w:rsidP="00E3185F">
      <w:pPr>
        <w:spacing w:after="0"/>
        <w:ind w:left="-5" w:right="1"/>
      </w:pPr>
    </w:p>
    <w:p w14:paraId="22A33DC3" w14:textId="23675A92" w:rsidR="00CC0FCB" w:rsidRDefault="00E3185F" w:rsidP="00205F14">
      <w:pPr>
        <w:spacing w:after="7"/>
        <w:ind w:left="-5" w:right="1"/>
      </w:pPr>
      <w:r>
        <w:t>Für die Vergabe und den Entzug von Rechten zur Nutzung von Ressourcen de</w:t>
      </w:r>
      <w:r w:rsidR="005A6DC5">
        <w:t xml:space="preserve">r </w:t>
      </w:r>
      <w:r w:rsidR="005A6DC5">
        <w:rPr>
          <w:color w:val="FF0000"/>
          <w:highlight w:val="yellow"/>
        </w:rPr>
        <w:t>[NAME DER BEHÖRDE]</w:t>
      </w:r>
      <w:r w:rsidR="005A6DC5">
        <w:t xml:space="preserve"> </w:t>
      </w:r>
      <w:r>
        <w:t xml:space="preserve">ist grundsätzlich die von der IT zur Verwaltung von Benutzerrechten </w:t>
      </w:r>
      <w:r w:rsidR="005A6DC5">
        <w:br/>
      </w:r>
      <w:r>
        <w:t>betriebene Anwendung zu verwenden.</w:t>
      </w:r>
    </w:p>
    <w:p w14:paraId="6D71C2CA" w14:textId="6E8B005C" w:rsidR="00205F14" w:rsidRDefault="00205F14" w:rsidP="00205F14">
      <w:pPr>
        <w:spacing w:after="7"/>
        <w:ind w:left="-5" w:right="1"/>
      </w:pPr>
    </w:p>
    <w:p w14:paraId="6599B76A" w14:textId="77777777" w:rsidR="00205F14" w:rsidRDefault="00205F14" w:rsidP="00205F14">
      <w:pPr>
        <w:spacing w:after="7"/>
        <w:ind w:left="-5" w:right="1"/>
      </w:pPr>
    </w:p>
    <w:p w14:paraId="06BB54EC" w14:textId="37E761E5" w:rsidR="00E3185F" w:rsidRDefault="00B1469D" w:rsidP="00B1469D">
      <w:pPr>
        <w:pStyle w:val="berschrift1"/>
      </w:pPr>
      <w:bookmarkStart w:id="17" w:name="_Toc2278443"/>
      <w:bookmarkStart w:id="18" w:name="_Toc35256515"/>
      <w:r>
        <w:t xml:space="preserve">§ 2 </w:t>
      </w:r>
      <w:r w:rsidR="00E3185F" w:rsidRPr="00CF34B3">
        <w:t>Abgrenzung des Geltungsbereich</w:t>
      </w:r>
      <w:bookmarkEnd w:id="13"/>
      <w:r w:rsidR="00E3185F" w:rsidRPr="00CF34B3">
        <w:t>s</w:t>
      </w:r>
      <w:bookmarkEnd w:id="14"/>
      <w:bookmarkEnd w:id="17"/>
      <w:bookmarkEnd w:id="18"/>
    </w:p>
    <w:p w14:paraId="5BB59E5A" w14:textId="287ACF22" w:rsidR="00E3185F" w:rsidRPr="00835D34" w:rsidRDefault="00F65980" w:rsidP="00632286">
      <w:pPr>
        <w:pStyle w:val="berschrift3"/>
        <w:numPr>
          <w:ilvl w:val="0"/>
          <w:numId w:val="14"/>
        </w:numPr>
        <w:spacing w:before="240"/>
        <w:ind w:left="357" w:hanging="357"/>
      </w:pPr>
      <w:bookmarkStart w:id="19" w:name="_Toc35256516"/>
      <w:r w:rsidRPr="00835D34">
        <w:t>P</w:t>
      </w:r>
      <w:r w:rsidR="00E3185F" w:rsidRPr="00835D34">
        <w:t>ersoneller Geltungsbereich</w:t>
      </w:r>
      <w:bookmarkEnd w:id="19"/>
    </w:p>
    <w:p w14:paraId="2F78E481" w14:textId="6C218381" w:rsidR="00DC2E04" w:rsidRDefault="00E3185F" w:rsidP="00E3185F">
      <w:pPr>
        <w:spacing w:after="2"/>
        <w:ind w:left="-5" w:right="1"/>
      </w:pPr>
      <w:r>
        <w:t xml:space="preserve">Diese Dienstanweisung richtet sich </w:t>
      </w:r>
      <w:r w:rsidRPr="00CD082C">
        <w:rPr>
          <w:color w:val="FF0000"/>
          <w:highlight w:val="yellow"/>
        </w:rPr>
        <w:t xml:space="preserve">an </w:t>
      </w:r>
      <w:r w:rsidR="00D86663">
        <w:rPr>
          <w:color w:val="FF0000"/>
          <w:highlight w:val="yellow"/>
        </w:rPr>
        <w:t>alle</w:t>
      </w:r>
      <w:r w:rsidRPr="00CD082C">
        <w:rPr>
          <w:color w:val="FF0000"/>
          <w:highlight w:val="yellow"/>
        </w:rPr>
        <w:t xml:space="preserve"> Beschäftigte </w:t>
      </w:r>
      <w:r w:rsidR="00292E6A" w:rsidRPr="00CD082C">
        <w:rPr>
          <w:color w:val="FF0000"/>
          <w:highlight w:val="yellow"/>
        </w:rPr>
        <w:t>de</w:t>
      </w:r>
      <w:r w:rsidR="005A6DC5">
        <w:rPr>
          <w:color w:val="FF0000"/>
          <w:highlight w:val="yellow"/>
        </w:rPr>
        <w:t>r [NAME DER BEHÖRDE]</w:t>
      </w:r>
      <w:r>
        <w:t xml:space="preserve">. </w:t>
      </w:r>
      <w:r w:rsidR="005A6DC5">
        <w:br/>
      </w:r>
      <w:r>
        <w:t xml:space="preserve">Beschäftigte im Sinne dieser Dienstanweisung sind die Beamtinnen und Beamten, die </w:t>
      </w:r>
      <w:r w:rsidR="005A6DC5">
        <w:br/>
      </w:r>
      <w:r>
        <w:t>Tarifbeschäftigten bzw. AT-Beschäftigten sowie an d</w:t>
      </w:r>
      <w:r w:rsidR="005A6DC5">
        <w:t xml:space="preserve">ie </w:t>
      </w:r>
      <w:r w:rsidR="005A6DC5">
        <w:rPr>
          <w:color w:val="FF0000"/>
          <w:highlight w:val="yellow"/>
        </w:rPr>
        <w:t>[NAME DER BEHÖRDE]</w:t>
      </w:r>
      <w:r w:rsidR="00292E6A">
        <w:t xml:space="preserve"> </w:t>
      </w:r>
      <w:r>
        <w:t xml:space="preserve">abgeordnete Beamtinnen, Beamte und Tarifbeschäftigte anderer Dienststellen sowie Praktikantinnen und Praktikanten, Referendarinnen und Referendare, Hospitantinnen und Hospitanten. Falls externe Dritte (zum Beispiel Beschäftigte eines Dienstleisters) an der Informationsverarbeitung </w:t>
      </w:r>
      <w:r w:rsidR="00292E6A">
        <w:t>de</w:t>
      </w:r>
      <w:r w:rsidR="005A6DC5">
        <w:t xml:space="preserve">r </w:t>
      </w:r>
      <w:r w:rsidR="005A6DC5">
        <w:rPr>
          <w:color w:val="FF0000"/>
          <w:highlight w:val="yellow"/>
        </w:rPr>
        <w:t>[NAME DER BEHÖRDE]</w:t>
      </w:r>
      <w:r>
        <w:t xml:space="preserve"> beteiligt sind, sind diese von den für die Aufgabe zuständigen Fachbereichen zuvor über diese Dienstanweisung zu belehren bzw. in Kenntnis zu setzen. Verpflichtungen nach dem Verpflichtungsgesetz sowie Verpflichtungen auf die Einhaltung von Regelungen </w:t>
      </w:r>
      <w:r w:rsidR="00292E6A">
        <w:t>de</w:t>
      </w:r>
      <w:r w:rsidR="005A6DC5">
        <w:t xml:space="preserve">r </w:t>
      </w:r>
      <w:r w:rsidR="005A6DC5">
        <w:rPr>
          <w:color w:val="FF0000"/>
          <w:highlight w:val="yellow"/>
        </w:rPr>
        <w:t>[NAME DER BEHÖRDE]</w:t>
      </w:r>
      <w:r w:rsidR="005A6DC5">
        <w:t xml:space="preserve"> </w:t>
      </w:r>
      <w:r w:rsidR="005A6DC5">
        <w:t>b</w:t>
      </w:r>
      <w:r>
        <w:t>leiben unberührt. Zur Verbesserung der Lesbarkeit werden die Personen, für die diese Dienstanweisung gilt, insgesamt als Nutzer bezeichnet (Definitionen siehe Anhang A: Glossar).</w:t>
      </w:r>
    </w:p>
    <w:p w14:paraId="6A4071B3" w14:textId="77777777" w:rsidR="00DC2E04" w:rsidRDefault="00DC2E04" w:rsidP="00132596">
      <w:pPr>
        <w:pStyle w:val="berschrift2"/>
        <w:numPr>
          <w:ilvl w:val="0"/>
          <w:numId w:val="0"/>
        </w:numPr>
        <w:ind w:left="851"/>
      </w:pPr>
      <w:r>
        <w:br w:type="column"/>
      </w:r>
    </w:p>
    <w:p w14:paraId="556808EF" w14:textId="1FB65EAF" w:rsidR="00E3185F" w:rsidRPr="00835D34" w:rsidRDefault="00E3185F" w:rsidP="00835D34">
      <w:pPr>
        <w:pStyle w:val="berschrift3"/>
        <w:spacing w:before="240"/>
        <w:ind w:left="357" w:hanging="357"/>
      </w:pPr>
      <w:bookmarkStart w:id="20" w:name="_Toc35256517"/>
      <w:r w:rsidRPr="00835D34">
        <w:t>Sachlicher Geltungsbereich</w:t>
      </w:r>
      <w:bookmarkEnd w:id="20"/>
      <w:r w:rsidRPr="00835D34">
        <w:t xml:space="preserve"> </w:t>
      </w:r>
    </w:p>
    <w:p w14:paraId="132B8E65" w14:textId="6D700EB8" w:rsidR="00E3185F" w:rsidRDefault="00E3185F" w:rsidP="00E3185F">
      <w:pPr>
        <w:spacing w:after="2"/>
        <w:ind w:left="-5" w:right="1"/>
      </w:pPr>
      <w:r>
        <w:t xml:space="preserve">Die Regelungen dieser Dienstanweisung sind, soweit technisch möglich, immer dann anzuwenden, wenn Nutzer an einem elektronischen System mit Anmeldedaten einen Nachweis ihrer Berechtigung zur Nutzung erbringen. Sobald ein elektronisches System im </w:t>
      </w:r>
      <w:r w:rsidR="00292E6A">
        <w:br/>
      </w:r>
      <w:r>
        <w:t xml:space="preserve">Produktivnetzwerk eingesetzt werden soll oder schützenswerte Daten verarbeitet werden und die berechtigten Nutzer oder System-/Dienstkonten (vgl. § 6 Abs. (4)) jeweils über Anmeldedaten identifiziert werden, sind die Voraussetzungen zu schaffen, dass die jeweils einschlägigen Regelungen dieser Dienstanweisung so weit wie möglich eingehalten werden können. Zur Vereinfachung werden geheim zu haltende Authentifizierungsdaten im Folgenden als Passwörter bezeichnet, sofern eine Regelung nicht ausdrücklich ein anderes Authentifizierungsmittel nennt. Diese Dienstanweisung bezieht sich in erster Linie auf Passwörter, regelt darüber hinaus zum Teil aber weitere Authentifizierungsmittel. Sie besitzt gleichermaßen Gültigkeit für die Authentifizierung zur Nutzung von Berechtigungen, die </w:t>
      </w:r>
      <w:r w:rsidR="00683B68">
        <w:t>vo</w:t>
      </w:r>
      <w:r w:rsidR="005A6DC5">
        <w:t xml:space="preserve">n der </w:t>
      </w:r>
      <w:r w:rsidR="005A6DC5">
        <w:rPr>
          <w:color w:val="FF0000"/>
          <w:highlight w:val="yellow"/>
        </w:rPr>
        <w:t>[NAME DER BEHÖRDE]</w:t>
      </w:r>
      <w:r w:rsidR="005A6DC5">
        <w:t xml:space="preserve"> </w:t>
      </w:r>
      <w:r>
        <w:t>wie, soweit anwendbar, von Dritten bereitgestellt werden.</w:t>
      </w:r>
    </w:p>
    <w:p w14:paraId="31C57F0F" w14:textId="7D3137EE" w:rsidR="00683B68" w:rsidRDefault="00683B68" w:rsidP="00E3185F">
      <w:pPr>
        <w:spacing w:after="2"/>
        <w:ind w:left="-5" w:right="1"/>
      </w:pPr>
    </w:p>
    <w:p w14:paraId="643BB0C0" w14:textId="6D46C3AE" w:rsidR="00683B68" w:rsidRDefault="00683B68" w:rsidP="00E3185F">
      <w:pPr>
        <w:spacing w:after="2"/>
        <w:ind w:left="-5" w:right="1"/>
      </w:pPr>
    </w:p>
    <w:p w14:paraId="4ECDD535" w14:textId="77777777" w:rsidR="00683B68" w:rsidRDefault="00683B68" w:rsidP="00E3185F">
      <w:pPr>
        <w:spacing w:after="2"/>
        <w:ind w:left="-5" w:right="1"/>
      </w:pPr>
    </w:p>
    <w:p w14:paraId="3F7AA295" w14:textId="09B89658" w:rsidR="00E3185F" w:rsidRPr="00CF34B3" w:rsidRDefault="00B1469D" w:rsidP="00B1469D">
      <w:pPr>
        <w:pStyle w:val="berschrift1"/>
      </w:pPr>
      <w:bookmarkStart w:id="21" w:name="_Toc35256518"/>
      <w:r>
        <w:t xml:space="preserve">§ 3 </w:t>
      </w:r>
      <w:r w:rsidR="00E3185F">
        <w:t>Bildung und Vergabe von Passwörtern</w:t>
      </w:r>
      <w:bookmarkEnd w:id="21"/>
    </w:p>
    <w:p w14:paraId="5EBC0D5C" w14:textId="04CD4639" w:rsidR="00E3185F" w:rsidRPr="00835D34" w:rsidRDefault="00E3185F" w:rsidP="00632286">
      <w:pPr>
        <w:pStyle w:val="berschrift3"/>
        <w:numPr>
          <w:ilvl w:val="0"/>
          <w:numId w:val="15"/>
        </w:numPr>
        <w:spacing w:before="240"/>
        <w:ind w:left="357" w:hanging="357"/>
      </w:pPr>
      <w:bookmarkStart w:id="22" w:name="_Toc35256519"/>
      <w:r w:rsidRPr="00835D34">
        <w:t>Standardpasswörter</w:t>
      </w:r>
      <w:bookmarkEnd w:id="22"/>
    </w:p>
    <w:p w14:paraId="6F597D74" w14:textId="7B31D849" w:rsidR="00E3185F" w:rsidRDefault="00E3185F" w:rsidP="00E3185F">
      <w:pPr>
        <w:spacing w:after="0"/>
        <w:ind w:left="-5" w:right="1"/>
      </w:pPr>
      <w:r>
        <w:t>Standardpasswörter sind spätestens bei Inbetriebnahme der Ressource zu wechseln.</w:t>
      </w:r>
    </w:p>
    <w:p w14:paraId="42435E62" w14:textId="77777777" w:rsidR="00683B68" w:rsidRDefault="00683B68" w:rsidP="00E3185F">
      <w:pPr>
        <w:spacing w:after="0"/>
        <w:ind w:left="-5" w:right="1"/>
      </w:pPr>
    </w:p>
    <w:p w14:paraId="572EAEB8" w14:textId="0B6DBEAE" w:rsidR="00E3185F" w:rsidRPr="002208D1" w:rsidRDefault="00E3185F" w:rsidP="002208D1">
      <w:pPr>
        <w:pStyle w:val="berschrift3"/>
        <w:spacing w:before="240"/>
        <w:ind w:left="357" w:hanging="357"/>
      </w:pPr>
      <w:bookmarkStart w:id="23" w:name="_Toc35256520"/>
      <w:r w:rsidRPr="002208D1">
        <w:t>Individuelle Benutzerkennungen</w:t>
      </w:r>
      <w:bookmarkEnd w:id="23"/>
      <w:r w:rsidRPr="002208D1">
        <w:t xml:space="preserve"> </w:t>
      </w:r>
    </w:p>
    <w:p w14:paraId="34F1B21E" w14:textId="2A5E97A9" w:rsidR="00E3185F" w:rsidRDefault="00E3185F" w:rsidP="00E3185F">
      <w:pPr>
        <w:spacing w:after="0"/>
        <w:ind w:left="-5" w:right="1"/>
      </w:pPr>
      <w:r>
        <w:t xml:space="preserve">Für jede genutzte Ressource ist pro Nutzer eine individuelle Benutzerkennung, der genau ein Passwort zugeordnet ist, zu verwenden. Eine einmal von einem Nutzer genutzte Benutzerkennung ist nicht von anderen Nutzern zu verwenden. Die Verwendung einer Benutzerkennung durch mehr als einen Nutzer ist grundsätzlich nicht zulässig. Muss von diesem wichtigen Grundsatz aus dienstlichen oder wirtschaftlichen Gründen abgewichen werden, ist von der verantwortlichen Stelle eine Ausnahmegenehmigung gemäß § 8 zu beantragen. Generell ausgenommen vom genannten Grundsatz sind Passwörter, die gemäß § 7 Abs. (1) hinterlegt werden. </w:t>
      </w:r>
    </w:p>
    <w:p w14:paraId="09ED028B" w14:textId="77777777" w:rsidR="00683B68" w:rsidRDefault="00683B68" w:rsidP="00E3185F">
      <w:pPr>
        <w:spacing w:after="0"/>
        <w:ind w:left="-5" w:right="1"/>
      </w:pPr>
    </w:p>
    <w:p w14:paraId="374B0A9B" w14:textId="4128B099" w:rsidR="00E3185F" w:rsidRPr="002208D1" w:rsidRDefault="00E3185F" w:rsidP="002208D1">
      <w:pPr>
        <w:pStyle w:val="berschrift3"/>
        <w:spacing w:before="240"/>
        <w:ind w:left="357" w:hanging="357"/>
      </w:pPr>
      <w:bookmarkStart w:id="24" w:name="_Toc35256521"/>
      <w:r w:rsidRPr="002208D1">
        <w:t>Initialpasswörter</w:t>
      </w:r>
      <w:bookmarkEnd w:id="24"/>
    </w:p>
    <w:p w14:paraId="5A6339C8" w14:textId="49E699FB" w:rsidR="00683B68" w:rsidRDefault="00E3185F" w:rsidP="00E3185F">
      <w:pPr>
        <w:spacing w:after="244"/>
        <w:ind w:left="-5" w:right="1"/>
      </w:pPr>
      <w:r>
        <w:t>Wenn es technisch erforderlich oder aus anderen Gründen sinnvoll ist</w:t>
      </w:r>
      <w:r w:rsidR="00683B68">
        <w:t>,</w:t>
      </w:r>
      <w:r>
        <w:t xml:space="preserve"> einem Nutzer ein vorgegebenes Passwort zuzuweisen (Initialpasswort), muss die Voraussetzung erfüllt sein, dass der Nutzer dieses Passwort vor oder bei der ersten Nutzung durch ein von ihm selbst gewähltes Passwort ersetzen kann. </w:t>
      </w:r>
    </w:p>
    <w:p w14:paraId="54E2B0C0" w14:textId="31DBDABC" w:rsidR="00E3185F" w:rsidRDefault="00E3185F" w:rsidP="00E3185F">
      <w:pPr>
        <w:spacing w:after="244"/>
        <w:ind w:left="-5" w:right="1"/>
      </w:pPr>
      <w:r>
        <w:t xml:space="preserve">Ein Initialpasswort muss den Anforderungen zur Bildung von Passwörtern entsprechen. Das bedeutet unter anderem, dass jedes ausgegebene Initialpasswort individuell erzeugt wird und für Unbefugte nicht zu erschließen ist (zum Beispiel durch Zufallsalgorithmen eines Passwortgenerators erzeugt wurde), vorausgesetzt, dass die betroffene Ressource dies technisch ermöglicht. </w:t>
      </w:r>
    </w:p>
    <w:p w14:paraId="17A3AACA" w14:textId="7678E935" w:rsidR="00E3185F" w:rsidRDefault="00E3185F" w:rsidP="00683B68">
      <w:pPr>
        <w:spacing w:after="244"/>
        <w:ind w:left="-5" w:right="1"/>
      </w:pPr>
      <w:r>
        <w:t xml:space="preserve">Das Initialpasswort ist nur dem Nutzer, für den es erzeugt wurde, bekanntzugeben. </w:t>
      </w:r>
      <w:r w:rsidR="00683B68">
        <w:br/>
      </w:r>
      <w:r>
        <w:t>Die Identität des Nutzers ist vor der Bekanntgabe des Passwortes von der ausgebenden Stelle festzustellen. Nachdem ein Nutzer ein Initialpasswort erhalten hat, ist dieses von ihm unverzüglich durch ein selbst erzeugtes Passwort zu ersetzen. Die Änderung von Initialpasswörtern vor oder bei der ersten Authentifizierung ist möglichst technisch vorzugeben.</w:t>
      </w:r>
    </w:p>
    <w:p w14:paraId="4782BD36" w14:textId="77777777" w:rsidR="00683B68" w:rsidRDefault="00683B68" w:rsidP="00E3185F">
      <w:pPr>
        <w:spacing w:after="244"/>
        <w:ind w:left="-5" w:right="1"/>
      </w:pPr>
    </w:p>
    <w:p w14:paraId="7CDBD694" w14:textId="19A9B460" w:rsidR="00E3185F" w:rsidRPr="002208D1" w:rsidRDefault="00E3185F" w:rsidP="002208D1">
      <w:pPr>
        <w:pStyle w:val="berschrift3"/>
        <w:spacing w:before="240"/>
        <w:ind w:left="357" w:hanging="357"/>
      </w:pPr>
      <w:bookmarkStart w:id="25" w:name="_Toc35256522"/>
      <w:r w:rsidRPr="002208D1">
        <w:t>Zusammensetzung von Passwörtern</w:t>
      </w:r>
      <w:bookmarkEnd w:id="25"/>
    </w:p>
    <w:p w14:paraId="18C3EBBF" w14:textId="778E98C6" w:rsidR="00E3185F" w:rsidRPr="00D35BFF" w:rsidRDefault="00205F14" w:rsidP="00205F14">
      <w:pPr>
        <w:pStyle w:val="berschrift3"/>
        <w:numPr>
          <w:ilvl w:val="0"/>
          <w:numId w:val="0"/>
        </w:numPr>
        <w:ind w:left="-6"/>
        <w:rPr>
          <w:sz w:val="22"/>
          <w:szCs w:val="22"/>
        </w:rPr>
      </w:pPr>
      <w:bookmarkStart w:id="26" w:name="_Toc35256523"/>
      <w:r w:rsidRPr="00D35BFF">
        <w:rPr>
          <w:sz w:val="22"/>
          <w:szCs w:val="22"/>
        </w:rPr>
        <w:t xml:space="preserve">a) </w:t>
      </w:r>
      <w:r w:rsidR="00E3185F" w:rsidRPr="00D35BFF">
        <w:rPr>
          <w:sz w:val="22"/>
          <w:szCs w:val="22"/>
        </w:rPr>
        <w:t>Zulässige Zeichen</w:t>
      </w:r>
      <w:bookmarkEnd w:id="26"/>
    </w:p>
    <w:p w14:paraId="2F37BB28" w14:textId="6605B3E3" w:rsidR="00E3185F" w:rsidRDefault="00E3185F" w:rsidP="005A6DC5">
      <w:pPr>
        <w:spacing w:before="240" w:after="0"/>
        <w:ind w:left="-5" w:right="1"/>
      </w:pPr>
      <w:r>
        <w:t xml:space="preserve">Bei der Bildung von Passwörtern für Ressourcen </w:t>
      </w:r>
      <w:r w:rsidR="00292E6A">
        <w:t>de</w:t>
      </w:r>
      <w:r w:rsidR="005A6DC5">
        <w:t xml:space="preserve">r </w:t>
      </w:r>
      <w:r w:rsidR="005A6DC5">
        <w:rPr>
          <w:color w:val="FF0000"/>
          <w:highlight w:val="yellow"/>
        </w:rPr>
        <w:t>[NAME DER BEHÖRDE]</w:t>
      </w:r>
      <w:r>
        <w:t xml:space="preserve"> dürfen ausschließlich druckbare Zeichen des ASCII-Codes (ASCII = American Standard Code for Information Interchange) verwendet werden. Dies sind </w:t>
      </w:r>
      <w:r>
        <w:br/>
      </w:r>
    </w:p>
    <w:p w14:paraId="0813ACED" w14:textId="77777777" w:rsidR="00E3185F" w:rsidRDefault="00E3185F" w:rsidP="00704206">
      <w:pPr>
        <w:numPr>
          <w:ilvl w:val="0"/>
          <w:numId w:val="4"/>
        </w:numPr>
        <w:spacing w:after="78" w:line="297" w:lineRule="auto"/>
        <w:ind w:right="1" w:hanging="197"/>
      </w:pPr>
      <w:r>
        <w:t xml:space="preserve">Groß- und Kleinbuchstaben des deutschen Alphabets mit Ausnahme der Umlaute </w:t>
      </w:r>
      <w:r>
        <w:br/>
        <w:t xml:space="preserve">(Ä, ä, Ö, ö, Ü, ü) und des Eszett (ß) </w:t>
      </w:r>
    </w:p>
    <w:p w14:paraId="75DDA6D5" w14:textId="77777777" w:rsidR="00E3185F" w:rsidRDefault="00E3185F" w:rsidP="00704206">
      <w:pPr>
        <w:numPr>
          <w:ilvl w:val="0"/>
          <w:numId w:val="4"/>
        </w:numPr>
        <w:spacing w:after="90" w:line="297" w:lineRule="auto"/>
        <w:ind w:right="1" w:hanging="197"/>
      </w:pPr>
      <w:r>
        <w:t xml:space="preserve">Ziffern (0 bis 9) </w:t>
      </w:r>
    </w:p>
    <w:p w14:paraId="5B4FD13E" w14:textId="001315F0" w:rsidR="00205F14" w:rsidRDefault="00E3185F" w:rsidP="00704206">
      <w:pPr>
        <w:numPr>
          <w:ilvl w:val="0"/>
          <w:numId w:val="4"/>
        </w:numPr>
        <w:spacing w:after="222" w:line="297" w:lineRule="auto"/>
        <w:ind w:right="1"/>
      </w:pPr>
      <w:r>
        <w:t>die Sonderzeichen !"#$%&amp;'()*+, ./:;&lt;=&gt;?@[\]^_`{|}~ zuzüglich des Leerzeichens</w:t>
      </w:r>
      <w:r w:rsidR="00205F14">
        <w:t>.</w:t>
      </w:r>
    </w:p>
    <w:p w14:paraId="0D485301" w14:textId="591240F8" w:rsidR="00E3185F" w:rsidRPr="00D35BFF" w:rsidRDefault="00E3185F" w:rsidP="00205F14">
      <w:pPr>
        <w:pStyle w:val="berschrift3"/>
        <w:numPr>
          <w:ilvl w:val="0"/>
          <w:numId w:val="0"/>
        </w:numPr>
        <w:ind w:left="-6"/>
        <w:rPr>
          <w:sz w:val="22"/>
          <w:szCs w:val="22"/>
        </w:rPr>
      </w:pPr>
      <w:bookmarkStart w:id="27" w:name="_Toc35256524"/>
      <w:r w:rsidRPr="00D35BFF">
        <w:rPr>
          <w:sz w:val="22"/>
          <w:szCs w:val="22"/>
        </w:rPr>
        <w:t>b) Passwortkomplexität</w:t>
      </w:r>
      <w:bookmarkEnd w:id="27"/>
      <w:r w:rsidRPr="00D35BFF">
        <w:rPr>
          <w:sz w:val="22"/>
          <w:szCs w:val="22"/>
        </w:rPr>
        <w:t xml:space="preserve"> </w:t>
      </w:r>
    </w:p>
    <w:p w14:paraId="2AA509FB" w14:textId="77777777" w:rsidR="00E3185F" w:rsidRDefault="00E3185F" w:rsidP="00E3185F">
      <w:pPr>
        <w:spacing w:before="240" w:after="0"/>
        <w:ind w:left="-5" w:right="1"/>
      </w:pPr>
      <w:r>
        <w:t xml:space="preserve">Passwörter sind grundsätzlich aus dem vollen zulässigen und der jeweiligen Ressource technisch möglichen Zeichenvorrat zu bilden. Ist der Zeichenvorrat geringer als die grundsätzlich zulässigen Zeichen gemäß § 3 Abs. (4) a), so ist der technisch maximal mögliche Zeichenvorrat zu verwenden. Eine weitergehende Beschränkung (zum Beispiel auf Buchstaben und/oder Zahlen) durch den Nutzer ist unzulässig. Soweit technisch möglich muss jedes Passwort mindestens </w:t>
      </w:r>
      <w:r>
        <w:br/>
      </w:r>
    </w:p>
    <w:p w14:paraId="187CBA01" w14:textId="77777777" w:rsidR="00E3185F" w:rsidRDefault="00E3185F" w:rsidP="00704206">
      <w:pPr>
        <w:numPr>
          <w:ilvl w:val="0"/>
          <w:numId w:val="5"/>
        </w:numPr>
        <w:spacing w:after="90" w:line="297" w:lineRule="auto"/>
        <w:ind w:right="1" w:firstLine="254"/>
      </w:pPr>
      <w:r>
        <w:t xml:space="preserve">einen Großbuchstaben </w:t>
      </w:r>
    </w:p>
    <w:p w14:paraId="03F86759" w14:textId="77777777" w:rsidR="00E3185F" w:rsidRDefault="00E3185F" w:rsidP="00704206">
      <w:pPr>
        <w:numPr>
          <w:ilvl w:val="0"/>
          <w:numId w:val="5"/>
        </w:numPr>
        <w:spacing w:after="85" w:line="297" w:lineRule="auto"/>
        <w:ind w:right="1" w:firstLine="254"/>
      </w:pPr>
      <w:r>
        <w:t xml:space="preserve">einen Kleinbuchstaben </w:t>
      </w:r>
    </w:p>
    <w:p w14:paraId="6BA17089" w14:textId="77777777" w:rsidR="00E3185F" w:rsidRDefault="00E3185F" w:rsidP="00704206">
      <w:pPr>
        <w:numPr>
          <w:ilvl w:val="0"/>
          <w:numId w:val="5"/>
        </w:numPr>
        <w:spacing w:after="90" w:line="297" w:lineRule="auto"/>
        <w:ind w:right="1" w:firstLine="254"/>
      </w:pPr>
      <w:r>
        <w:t xml:space="preserve">eine Ziffer und </w:t>
      </w:r>
    </w:p>
    <w:p w14:paraId="2B67223F" w14:textId="77777777" w:rsidR="00E3185F" w:rsidRDefault="00E3185F" w:rsidP="00704206">
      <w:pPr>
        <w:numPr>
          <w:ilvl w:val="0"/>
          <w:numId w:val="5"/>
        </w:numPr>
        <w:spacing w:after="51" w:line="528" w:lineRule="auto"/>
        <w:ind w:right="1" w:firstLine="254"/>
      </w:pPr>
      <w:r>
        <w:t>ein Sonderzeichen beinhalten.</w:t>
      </w:r>
    </w:p>
    <w:p w14:paraId="2E9982B6" w14:textId="4F5FD1AF" w:rsidR="00E3185F" w:rsidRPr="003C668A" w:rsidRDefault="00E3185F" w:rsidP="00E3185F">
      <w:pPr>
        <w:spacing w:after="222" w:line="297" w:lineRule="auto"/>
        <w:ind w:right="1"/>
        <w:rPr>
          <w:i/>
        </w:rPr>
      </w:pPr>
    </w:p>
    <w:p w14:paraId="52383FF5" w14:textId="77777777" w:rsidR="00E3185F" w:rsidRDefault="00E3185F" w:rsidP="00E3185F">
      <w:pPr>
        <w:spacing w:after="315" w:line="265" w:lineRule="auto"/>
        <w:ind w:left="-5"/>
        <w:rPr>
          <w:rFonts w:ascii="Arial" w:eastAsia="Arial" w:hAnsi="Arial" w:cs="Arial"/>
          <w:i/>
        </w:rPr>
      </w:pPr>
    </w:p>
    <w:p w14:paraId="6BD6872D" w14:textId="77777777" w:rsidR="00E3185F" w:rsidRPr="00D35BFF" w:rsidRDefault="00E3185F" w:rsidP="00D35BFF">
      <w:pPr>
        <w:pStyle w:val="berschrift3"/>
        <w:numPr>
          <w:ilvl w:val="0"/>
          <w:numId w:val="0"/>
        </w:numPr>
        <w:ind w:left="-6"/>
        <w:rPr>
          <w:sz w:val="22"/>
          <w:szCs w:val="22"/>
        </w:rPr>
      </w:pPr>
      <w:bookmarkStart w:id="28" w:name="_Toc35256525"/>
      <w:r w:rsidRPr="00D35BFF">
        <w:rPr>
          <w:sz w:val="22"/>
          <w:szCs w:val="22"/>
        </w:rPr>
        <w:t>c) Passwortlänge</w:t>
      </w:r>
      <w:bookmarkEnd w:id="28"/>
      <w:r w:rsidRPr="00D35BFF">
        <w:rPr>
          <w:sz w:val="22"/>
          <w:szCs w:val="22"/>
        </w:rPr>
        <w:t xml:space="preserve"> </w:t>
      </w:r>
    </w:p>
    <w:p w14:paraId="21A365C1" w14:textId="252FF0B4" w:rsidR="00E3185F" w:rsidRDefault="00E3185F" w:rsidP="00205F14">
      <w:pPr>
        <w:spacing w:before="240" w:after="0"/>
        <w:ind w:left="-5" w:right="1"/>
      </w:pPr>
      <w:r>
        <w:t xml:space="preserve">Ein Passwort muss eine Länge von mindestens zehn Zeichen aufweisen. Sofern die technisch maximal mögliche Passwortlänge für eine Ressource, die nur aus dem Computernetzwerk </w:t>
      </w:r>
      <w:r w:rsidR="00292E6A">
        <w:t>de</w:t>
      </w:r>
      <w:r w:rsidR="005A6DC5">
        <w:t xml:space="preserve">r </w:t>
      </w:r>
      <w:r w:rsidR="005A6DC5">
        <w:rPr>
          <w:color w:val="FF0000"/>
          <w:highlight w:val="yellow"/>
        </w:rPr>
        <w:t>[NAME DER BEHÖRDE]</w:t>
      </w:r>
      <w:r>
        <w:t xml:space="preserve"> zu erreichen ist, geringer ist, ist für diese Ressource die technisch maximal mögliche Passwortlänge zu verwenden.</w:t>
      </w:r>
    </w:p>
    <w:p w14:paraId="14835829" w14:textId="77777777" w:rsidR="00E3185F" w:rsidRPr="00D35BFF" w:rsidRDefault="00E3185F" w:rsidP="00205F14">
      <w:pPr>
        <w:pStyle w:val="berschrift3"/>
        <w:numPr>
          <w:ilvl w:val="0"/>
          <w:numId w:val="0"/>
        </w:numPr>
        <w:ind w:left="-6"/>
        <w:rPr>
          <w:sz w:val="22"/>
          <w:szCs w:val="22"/>
        </w:rPr>
      </w:pPr>
      <w:bookmarkStart w:id="29" w:name="_Toc35256526"/>
      <w:r w:rsidRPr="00D35BFF">
        <w:rPr>
          <w:sz w:val="22"/>
          <w:szCs w:val="22"/>
        </w:rPr>
        <w:t>d) Ungeeignete Passwörter</w:t>
      </w:r>
      <w:bookmarkEnd w:id="29"/>
      <w:r w:rsidRPr="00D35BFF">
        <w:rPr>
          <w:sz w:val="22"/>
          <w:szCs w:val="22"/>
        </w:rPr>
        <w:t xml:space="preserve"> </w:t>
      </w:r>
    </w:p>
    <w:p w14:paraId="0DD9D578" w14:textId="77777777" w:rsidR="00E3185F" w:rsidRDefault="00E3185F" w:rsidP="00E3185F">
      <w:pPr>
        <w:spacing w:before="240" w:after="0"/>
        <w:ind w:left="-5" w:right="1"/>
      </w:pPr>
      <w:r>
        <w:t xml:space="preserve">Nicht zu verwenden sind Passwörter, die </w:t>
      </w:r>
      <w:r>
        <w:br/>
      </w:r>
    </w:p>
    <w:p w14:paraId="78DF1563" w14:textId="4D7A94E4" w:rsidR="00E3185F" w:rsidRDefault="00E3185F" w:rsidP="00704206">
      <w:pPr>
        <w:numPr>
          <w:ilvl w:val="0"/>
          <w:numId w:val="6"/>
        </w:numPr>
        <w:spacing w:after="78" w:line="297" w:lineRule="auto"/>
        <w:ind w:right="1" w:hanging="197"/>
      </w:pPr>
      <w:r>
        <w:t>leicht durch eine andere Person als den Nutzer zu erschließen sind, weil sie beispielsweise persönliche Daten (Name, Titel, Rufnummer, Geburtstag, Anschrift, KFZ-Kennzeichen etc.) oder die Bezeichnung des Benutzerkontos beinhalten,</w:t>
      </w:r>
      <w:r w:rsidR="00683B68">
        <w:br/>
      </w:r>
      <w:r>
        <w:t xml:space="preserve"> </w:t>
      </w:r>
    </w:p>
    <w:p w14:paraId="21446B08" w14:textId="0C3A99B9" w:rsidR="00E3185F" w:rsidRDefault="00E3185F" w:rsidP="00704206">
      <w:pPr>
        <w:numPr>
          <w:ilvl w:val="0"/>
          <w:numId w:val="6"/>
        </w:numPr>
        <w:spacing w:after="85" w:line="297" w:lineRule="auto"/>
        <w:ind w:right="1" w:hanging="197"/>
      </w:pPr>
      <w:r>
        <w:t xml:space="preserve">Wörterbucheinträgen entsprechen, </w:t>
      </w:r>
      <w:r w:rsidR="00683B68">
        <w:br/>
      </w:r>
    </w:p>
    <w:p w14:paraId="58CAD351" w14:textId="16AAFD36" w:rsidR="00E3185F" w:rsidRDefault="00E3185F" w:rsidP="00704206">
      <w:pPr>
        <w:numPr>
          <w:ilvl w:val="0"/>
          <w:numId w:val="6"/>
        </w:numPr>
        <w:spacing w:after="90" w:line="297" w:lineRule="auto"/>
        <w:ind w:right="1" w:hanging="197"/>
      </w:pPr>
      <w:r>
        <w:t xml:space="preserve">Wörterbucheinträge, die mindestens vier Stellen lang sind, beinhalten, </w:t>
      </w:r>
      <w:r w:rsidR="00683B68">
        <w:br/>
      </w:r>
    </w:p>
    <w:p w14:paraId="7819BA37" w14:textId="3149C4A8" w:rsidR="00E3185F" w:rsidRDefault="00E3185F" w:rsidP="00704206">
      <w:pPr>
        <w:numPr>
          <w:ilvl w:val="0"/>
          <w:numId w:val="6"/>
        </w:numPr>
        <w:spacing w:after="90" w:line="297" w:lineRule="auto"/>
        <w:ind w:right="1" w:hanging="197"/>
      </w:pPr>
      <w:r>
        <w:t xml:space="preserve">eine Folge aus mindestens drei identischen Zeichen beinhalten, </w:t>
      </w:r>
      <w:r w:rsidR="00683B68">
        <w:br/>
      </w:r>
    </w:p>
    <w:p w14:paraId="0E09D07C" w14:textId="77777777" w:rsidR="00E3185F" w:rsidRDefault="00E3185F" w:rsidP="00704206">
      <w:pPr>
        <w:numPr>
          <w:ilvl w:val="0"/>
          <w:numId w:val="6"/>
        </w:numPr>
        <w:spacing w:after="8" w:line="297" w:lineRule="auto"/>
        <w:ind w:right="1" w:hanging="197"/>
      </w:pPr>
      <w:r>
        <w:t xml:space="preserve">eine Reihe oder ein Tastasturmuster von mehr als drei Zeichen beinhalten </w:t>
      </w:r>
    </w:p>
    <w:p w14:paraId="298FEC4E" w14:textId="3EDA04F9" w:rsidR="00E3185F" w:rsidRDefault="00E3185F" w:rsidP="00E3185F">
      <w:pPr>
        <w:spacing w:after="83"/>
        <w:ind w:left="461" w:right="1"/>
      </w:pPr>
      <w:r>
        <w:t xml:space="preserve">(Beispiele: 1234, abcd, !“§$, asdf, &amp;TFC, 3wa&lt;), </w:t>
      </w:r>
      <w:r w:rsidR="00683B68">
        <w:br/>
      </w:r>
    </w:p>
    <w:p w14:paraId="65600B3E" w14:textId="5837876D" w:rsidR="00683B68" w:rsidRDefault="00E3185F" w:rsidP="00042181">
      <w:pPr>
        <w:numPr>
          <w:ilvl w:val="0"/>
          <w:numId w:val="6"/>
        </w:numPr>
        <w:spacing w:after="0" w:line="297" w:lineRule="auto"/>
        <w:ind w:right="1" w:hanging="197"/>
      </w:pPr>
      <w:r>
        <w:t xml:space="preserve">nicht mindestens zwei Zeichen beinhalten, die zu einem vorausgehenden Passwort für dieselbe Ressource unterschiedlich sind, oder </w:t>
      </w:r>
      <w:r w:rsidR="00683B68">
        <w:br/>
      </w:r>
    </w:p>
    <w:p w14:paraId="0D37AF39" w14:textId="10854FE4" w:rsidR="00E3185F" w:rsidRDefault="00E3185F" w:rsidP="00042181">
      <w:pPr>
        <w:numPr>
          <w:ilvl w:val="0"/>
          <w:numId w:val="6"/>
        </w:numPr>
        <w:spacing w:after="0" w:line="297" w:lineRule="auto"/>
        <w:ind w:right="1" w:hanging="197"/>
      </w:pPr>
      <w:r>
        <w:t>bereits für private Zwecke oder für Ressourcen, die von Externen betrieben werden, genutzt werden oder genutzt worden sind.</w:t>
      </w:r>
      <w:r w:rsidRPr="003C668A">
        <w:t xml:space="preserve"> </w:t>
      </w:r>
    </w:p>
    <w:p w14:paraId="28801783" w14:textId="77777777" w:rsidR="00E3185F" w:rsidRPr="00D35BFF" w:rsidRDefault="00E3185F" w:rsidP="00205F14">
      <w:pPr>
        <w:pStyle w:val="berschrift3"/>
        <w:numPr>
          <w:ilvl w:val="0"/>
          <w:numId w:val="0"/>
        </w:numPr>
        <w:ind w:left="-6"/>
        <w:rPr>
          <w:sz w:val="22"/>
          <w:szCs w:val="22"/>
        </w:rPr>
      </w:pPr>
      <w:bookmarkStart w:id="30" w:name="_Toc35256527"/>
      <w:r w:rsidRPr="00D35BFF">
        <w:rPr>
          <w:sz w:val="22"/>
          <w:szCs w:val="22"/>
        </w:rPr>
        <w:t>e) Spezialfälle</w:t>
      </w:r>
      <w:bookmarkEnd w:id="30"/>
    </w:p>
    <w:p w14:paraId="5512D05C" w14:textId="10B32770" w:rsidR="00E3185F" w:rsidRDefault="00E3185F" w:rsidP="00E3185F">
      <w:pPr>
        <w:spacing w:after="0"/>
        <w:ind w:left="-5" w:right="1"/>
      </w:pPr>
      <w:r>
        <w:t xml:space="preserve">Für Schlüsselpasswörter oder Zugangsdaten, die außerhalb des unmittelbaren Einflusses </w:t>
      </w:r>
      <w:r w:rsidR="00292E6A">
        <w:t>de</w:t>
      </w:r>
      <w:r w:rsidR="005A6DC5">
        <w:t xml:space="preserve">r </w:t>
      </w:r>
      <w:r w:rsidR="005A6DC5">
        <w:rPr>
          <w:color w:val="FF0000"/>
          <w:highlight w:val="yellow"/>
        </w:rPr>
        <w:t>[NAME DER BEHÖRDE]</w:t>
      </w:r>
      <w:r>
        <w:t xml:space="preserve"> von externen Stellen vergeben werden, sind die Regelungen dieser Dienstanweisung soweit möglich und sinnvoll anzuwenden. Wenn über das Internet auf Ressourcen zugegriffen wird oder falls verschlüsselte Dateien über das Internet übertragen werden, gilt im Gegensatz zu § 3 Abs. (4) a) die Mindestlänge von zwölf Zeichen für die Authentifizierung bzw. für das Schlüsselpasswort, sofern die Authentifizierung nicht zusätzlich durch einen weiteren Faktor abgesichert wird.</w:t>
      </w:r>
    </w:p>
    <w:p w14:paraId="49011ACF" w14:textId="77777777" w:rsidR="00B52270" w:rsidRDefault="00B52270" w:rsidP="00E3185F">
      <w:pPr>
        <w:spacing w:after="0"/>
        <w:ind w:left="-5" w:right="1"/>
      </w:pPr>
    </w:p>
    <w:p w14:paraId="4DD0361C" w14:textId="77777777" w:rsidR="00E3185F" w:rsidRDefault="00E3185F" w:rsidP="00E3185F">
      <w:pPr>
        <w:spacing w:after="0"/>
        <w:ind w:left="-5" w:right="1"/>
      </w:pPr>
    </w:p>
    <w:p w14:paraId="64D77B9D" w14:textId="3DD9787A" w:rsidR="00E3185F" w:rsidRDefault="00E3185F" w:rsidP="00B52270">
      <w:pPr>
        <w:spacing w:after="37" w:line="265" w:lineRule="auto"/>
        <w:ind w:left="-5"/>
        <w:rPr>
          <w:rFonts w:ascii="Arial" w:eastAsia="Arial" w:hAnsi="Arial" w:cs="Arial"/>
          <w:i/>
        </w:rPr>
      </w:pPr>
      <w:r>
        <w:rPr>
          <w:rFonts w:ascii="Arial" w:eastAsia="Arial" w:hAnsi="Arial" w:cs="Arial"/>
          <w:i/>
          <w:u w:val="single" w:color="000000"/>
        </w:rPr>
        <w:t xml:space="preserve">Hinweis: </w:t>
      </w:r>
      <w:r>
        <w:rPr>
          <w:rFonts w:ascii="Arial" w:eastAsia="Arial" w:hAnsi="Arial" w:cs="Arial"/>
          <w:i/>
          <w:u w:val="single" w:color="000000"/>
        </w:rPr>
        <w:br/>
      </w:r>
      <w:r>
        <w:rPr>
          <w:rFonts w:ascii="Arial" w:eastAsia="Arial" w:hAnsi="Arial" w:cs="Arial"/>
          <w:i/>
        </w:rPr>
        <w:t xml:space="preserve">Mit der Verwendung eines längeren Passwortes wird nicht die Qualität der Authentifizierung, die mit einem weiteren Faktor möglich ist, erreicht. Das längere Passwort verbessert aber die Chance, dass ein Angriff auf das Passwort erfolglos bleibt. </w:t>
      </w:r>
    </w:p>
    <w:p w14:paraId="5AEFC087" w14:textId="77777777" w:rsidR="00B52270" w:rsidRDefault="00B52270" w:rsidP="00B52270">
      <w:pPr>
        <w:spacing w:after="37" w:line="265" w:lineRule="auto"/>
        <w:ind w:left="-5"/>
      </w:pPr>
    </w:p>
    <w:p w14:paraId="39B1FFA9" w14:textId="77777777" w:rsidR="00E3185F" w:rsidRPr="00D35BFF" w:rsidRDefault="00E3185F" w:rsidP="00D35BFF">
      <w:pPr>
        <w:pStyle w:val="berschrift3"/>
        <w:numPr>
          <w:ilvl w:val="0"/>
          <w:numId w:val="0"/>
        </w:numPr>
        <w:ind w:left="-6"/>
        <w:rPr>
          <w:sz w:val="22"/>
          <w:szCs w:val="22"/>
        </w:rPr>
      </w:pPr>
      <w:bookmarkStart w:id="31" w:name="_Toc35256528"/>
      <w:r w:rsidRPr="00D35BFF">
        <w:rPr>
          <w:sz w:val="22"/>
          <w:szCs w:val="22"/>
        </w:rPr>
        <w:t>f) Leicht zu merkende Passwörter</w:t>
      </w:r>
      <w:bookmarkEnd w:id="31"/>
    </w:p>
    <w:p w14:paraId="7CA9B9FA" w14:textId="5E8A501F" w:rsidR="00E3185F" w:rsidRDefault="00E3185F" w:rsidP="00E3185F">
      <w:pPr>
        <w:spacing w:after="30" w:line="265" w:lineRule="auto"/>
        <w:ind w:left="-5"/>
      </w:pPr>
      <w:r>
        <w:rPr>
          <w:rFonts w:ascii="Arial" w:eastAsia="Arial" w:hAnsi="Arial" w:cs="Arial"/>
          <w:i/>
          <w:u w:val="single" w:color="000000"/>
        </w:rPr>
        <w:t xml:space="preserve">Empfehlung: </w:t>
      </w:r>
      <w:r w:rsidR="003A21AB">
        <w:rPr>
          <w:rFonts w:ascii="Arial" w:eastAsia="Arial" w:hAnsi="Arial" w:cs="Arial"/>
          <w:i/>
          <w:u w:val="single" w:color="000000"/>
        </w:rPr>
        <w:br/>
      </w:r>
      <w:r>
        <w:rPr>
          <w:rFonts w:ascii="Arial" w:eastAsia="Arial" w:hAnsi="Arial" w:cs="Arial"/>
          <w:i/>
        </w:rPr>
        <w:t>Sofern Passwörter nicht nach den Methoden gemäß § 7 hinterlegt werden, sollten sie leicht zu merken sein. Eine geeignete Strategie</w:t>
      </w:r>
      <w:r w:rsidR="003A21AB">
        <w:rPr>
          <w:rFonts w:ascii="Arial" w:eastAsia="Arial" w:hAnsi="Arial" w:cs="Arial"/>
          <w:i/>
        </w:rPr>
        <w:t xml:space="preserve"> ist die Verwendung einer Passwortkarte (siehe An</w:t>
      </w:r>
      <w:r w:rsidR="00291D59">
        <w:rPr>
          <w:rFonts w:ascii="Arial" w:eastAsia="Arial" w:hAnsi="Arial" w:cs="Arial"/>
          <w:i/>
        </w:rPr>
        <w:t>hang E</w:t>
      </w:r>
      <w:r w:rsidR="003A21AB">
        <w:rPr>
          <w:rFonts w:ascii="Arial" w:eastAsia="Arial" w:hAnsi="Arial" w:cs="Arial"/>
          <w:i/>
        </w:rPr>
        <w:t>)</w:t>
      </w:r>
      <w:r>
        <w:rPr>
          <w:rFonts w:ascii="Arial" w:eastAsia="Arial" w:hAnsi="Arial" w:cs="Arial"/>
          <w:i/>
        </w:rPr>
        <w:t>.</w:t>
      </w:r>
    </w:p>
    <w:p w14:paraId="1650A5E2" w14:textId="77777777" w:rsidR="00E3185F" w:rsidRDefault="00E3185F" w:rsidP="00E3185F">
      <w:pPr>
        <w:spacing w:after="2"/>
        <w:ind w:left="-5" w:right="1"/>
      </w:pPr>
    </w:p>
    <w:p w14:paraId="2EF87E88" w14:textId="77777777" w:rsidR="00E3185F" w:rsidRDefault="00E3185F" w:rsidP="00E3185F">
      <w:pPr>
        <w:spacing w:after="240"/>
        <w:rPr>
          <w:i/>
        </w:rPr>
      </w:pPr>
    </w:p>
    <w:p w14:paraId="0E1B006D" w14:textId="3D4274EA" w:rsidR="00E3185F" w:rsidRDefault="00B1469D" w:rsidP="00B1469D">
      <w:pPr>
        <w:pStyle w:val="berschrift1"/>
      </w:pPr>
      <w:bookmarkStart w:id="32" w:name="_Toc35256529"/>
      <w:r>
        <w:t xml:space="preserve">§ 4 </w:t>
      </w:r>
      <w:r w:rsidR="00E3185F">
        <w:t>Umgang mit Passwörtern</w:t>
      </w:r>
      <w:bookmarkEnd w:id="32"/>
      <w:r w:rsidR="00E3185F">
        <w:t xml:space="preserve"> </w:t>
      </w:r>
    </w:p>
    <w:p w14:paraId="3CEC00FB" w14:textId="2BF6C64C" w:rsidR="00E3185F" w:rsidRPr="00160BA1" w:rsidRDefault="00E3185F" w:rsidP="00632286">
      <w:pPr>
        <w:pStyle w:val="berschrift3"/>
        <w:numPr>
          <w:ilvl w:val="0"/>
          <w:numId w:val="16"/>
        </w:numPr>
        <w:spacing w:before="240"/>
        <w:ind w:left="851" w:hanging="851"/>
      </w:pPr>
      <w:bookmarkStart w:id="33" w:name="_Toc35256530"/>
      <w:r w:rsidRPr="00160BA1">
        <w:t>Geheimhaltung</w:t>
      </w:r>
      <w:bookmarkEnd w:id="33"/>
    </w:p>
    <w:p w14:paraId="44EE7D8B" w14:textId="7C9574DF" w:rsidR="00E3185F" w:rsidRDefault="00E3185F" w:rsidP="00E3185F">
      <w:pPr>
        <w:spacing w:after="0"/>
        <w:ind w:left="-5" w:right="1"/>
      </w:pPr>
      <w:r>
        <w:t>Passwörter sind vertraulich zu behandeln. Sie dürfen nicht notiert, abgespeichert oder anderen Personen, beispielsweise einem Vertreter oder einem sonstigen Nutzer, mitgeteilt werden. Ausnahmen hiervor regelt § 7. Die Eingabe eines Passwortes darf nur erfolgen, wenn sie nicht von einer unbefugten Person beobachtet werden kann.</w:t>
      </w:r>
    </w:p>
    <w:p w14:paraId="0CB19835" w14:textId="77777777" w:rsidR="003A21AB" w:rsidRDefault="003A21AB" w:rsidP="00E3185F">
      <w:pPr>
        <w:spacing w:after="0"/>
        <w:ind w:left="-5" w:right="1"/>
      </w:pPr>
    </w:p>
    <w:p w14:paraId="0C53079B" w14:textId="0AF78D95" w:rsidR="00E3185F" w:rsidRPr="00160BA1" w:rsidRDefault="00E3185F" w:rsidP="00160BA1">
      <w:pPr>
        <w:pStyle w:val="berschrift3"/>
        <w:spacing w:before="240"/>
        <w:ind w:left="357" w:hanging="357"/>
      </w:pPr>
      <w:bookmarkStart w:id="34" w:name="_Toc35256531"/>
      <w:r w:rsidRPr="00160BA1">
        <w:t>Automatische Anmeldeverfahren</w:t>
      </w:r>
      <w:bookmarkEnd w:id="34"/>
    </w:p>
    <w:p w14:paraId="68576B12" w14:textId="77977875" w:rsidR="00E3185F" w:rsidRDefault="00E3185F" w:rsidP="00E3185F">
      <w:pPr>
        <w:spacing w:after="0"/>
        <w:ind w:left="-5" w:right="1"/>
      </w:pPr>
      <w:r>
        <w:t>Die Verwendung automatisierter Anmeldeverfahren (zum Beispiel mit dem Browser) ist nur zulässig, wenn der Schutzbedarf der Daten, auf die nach der Anmeldung zugegriffen werden kann, den normalen Schutzbedarf für Vertraulichkeit nicht übersteigt (Von der IT betriebene Authentifizierungsverfahren wie das Single-Sing-On zählen im Sinne dieser Regelung nicht zu den betroffenen automatischen Anmeldeverfahren.). Bei der Nutzung automatischer Anmeldeverfahren ist darauf zu achten, dass die Anmeldung durch andere Personen als die berechtigte Person nicht ermöglicht wird und der Nutzer das Passwort jederzeit ändern sowie selbst wählen kann. Passwörter dürfen nicht auf programmierbaren Funktionstasten gespeichert werden.</w:t>
      </w:r>
    </w:p>
    <w:p w14:paraId="7CB3805B" w14:textId="77777777" w:rsidR="00E3185F" w:rsidRDefault="00E3185F" w:rsidP="00E3185F">
      <w:pPr>
        <w:spacing w:after="0"/>
        <w:ind w:left="-5" w:right="1"/>
      </w:pPr>
    </w:p>
    <w:p w14:paraId="0D5015B4" w14:textId="77777777" w:rsidR="00E3185F" w:rsidRDefault="00E3185F" w:rsidP="00E3185F">
      <w:pPr>
        <w:spacing w:after="35" w:line="265" w:lineRule="auto"/>
        <w:ind w:left="-5"/>
      </w:pPr>
      <w:r>
        <w:rPr>
          <w:rFonts w:ascii="Arial" w:eastAsia="Arial" w:hAnsi="Arial" w:cs="Arial"/>
          <w:i/>
          <w:u w:val="single" w:color="000000"/>
        </w:rPr>
        <w:t xml:space="preserve">Empfehlung: </w:t>
      </w:r>
      <w:r>
        <w:rPr>
          <w:rFonts w:ascii="Arial" w:eastAsia="Arial" w:hAnsi="Arial" w:cs="Arial"/>
          <w:i/>
          <w:u w:val="single" w:color="000000"/>
        </w:rPr>
        <w:br/>
      </w:r>
      <w:r>
        <w:rPr>
          <w:rFonts w:ascii="Arial" w:eastAsia="Arial" w:hAnsi="Arial" w:cs="Arial"/>
          <w:i/>
        </w:rPr>
        <w:t>Die Speicherung von Passwörtern durch einen Browser für die spätere Nutzung einer Funktion zur Autovervollständigung soll generell deaktiviert werden. Zu bevorzugen ist die Nutzung eines Passwort-Speichertools gemäß § 7 Abs. (2) a).</w:t>
      </w:r>
    </w:p>
    <w:p w14:paraId="545D4A92" w14:textId="77777777" w:rsidR="00E3185F" w:rsidRDefault="00E3185F" w:rsidP="00E3185F">
      <w:pPr>
        <w:rPr>
          <w:b/>
        </w:rPr>
      </w:pPr>
      <w:r>
        <w:br w:type="page"/>
      </w:r>
    </w:p>
    <w:p w14:paraId="60549F3C" w14:textId="77777777" w:rsidR="003A21AB" w:rsidRDefault="003A21AB" w:rsidP="003A21AB">
      <w:pPr>
        <w:pStyle w:val="berschrift3"/>
        <w:numPr>
          <w:ilvl w:val="0"/>
          <w:numId w:val="0"/>
        </w:numPr>
        <w:spacing w:before="240"/>
        <w:ind w:left="357"/>
      </w:pPr>
    </w:p>
    <w:p w14:paraId="1A029503" w14:textId="00C3855A" w:rsidR="00E3185F" w:rsidRPr="00160BA1" w:rsidRDefault="00E3185F" w:rsidP="00160BA1">
      <w:pPr>
        <w:pStyle w:val="berschrift3"/>
        <w:spacing w:before="240"/>
        <w:ind w:left="357" w:hanging="357"/>
      </w:pPr>
      <w:bookmarkStart w:id="35" w:name="_Toc35256532"/>
      <w:r w:rsidRPr="00160BA1">
        <w:t>Passwortwechsel</w:t>
      </w:r>
      <w:bookmarkEnd w:id="35"/>
      <w:r w:rsidR="003A21AB">
        <w:br/>
      </w:r>
    </w:p>
    <w:p w14:paraId="701B62FD" w14:textId="6D53E310" w:rsidR="00E3185F" w:rsidRDefault="00E3185F" w:rsidP="00E3185F">
      <w:pPr>
        <w:pStyle w:val="berschrift3"/>
        <w:numPr>
          <w:ilvl w:val="0"/>
          <w:numId w:val="0"/>
        </w:numPr>
        <w:spacing w:before="240"/>
        <w:ind w:left="-5"/>
      </w:pPr>
      <w:bookmarkStart w:id="36" w:name="_Toc35256533"/>
      <w:r w:rsidRPr="003A21AB">
        <w:rPr>
          <w:sz w:val="22"/>
          <w:szCs w:val="22"/>
        </w:rPr>
        <w:t>a)</w:t>
      </w:r>
      <w:r w:rsidRPr="00D35BFF">
        <w:rPr>
          <w:sz w:val="22"/>
          <w:szCs w:val="22"/>
        </w:rPr>
        <w:t xml:space="preserve"> </w:t>
      </w:r>
      <w:r w:rsidRPr="003A21AB">
        <w:rPr>
          <w:sz w:val="22"/>
          <w:szCs w:val="22"/>
        </w:rPr>
        <w:t>Verdacht auf Kompromittierung</w:t>
      </w:r>
      <w:bookmarkEnd w:id="36"/>
    </w:p>
    <w:p w14:paraId="65B16803" w14:textId="77777777" w:rsidR="00E3185F" w:rsidRDefault="00E3185F" w:rsidP="00E3185F">
      <w:pPr>
        <w:spacing w:after="0"/>
        <w:ind w:left="-5" w:right="1"/>
      </w:pPr>
      <w:r>
        <w:t>Unverzüglich nach jedem Anzeichen dafür, dass ein Passwort einer unbefugten Person zugänglich gemacht worden sein könnte, ist das Passwort zu ändern. Dies gilt beispielsweise wenn ein Schadcodeereignis auf einem Endgerät bekanntgeworden ist oder falls eine unbefugte Person die Möglichkeit gehabt haben könnte, ein Passwort einzusehen.</w:t>
      </w:r>
    </w:p>
    <w:p w14:paraId="61F02EB4" w14:textId="77777777" w:rsidR="00E3185F" w:rsidRPr="00D35BFF" w:rsidRDefault="00E3185F" w:rsidP="00D35BFF">
      <w:pPr>
        <w:pStyle w:val="berschrift3"/>
        <w:numPr>
          <w:ilvl w:val="0"/>
          <w:numId w:val="0"/>
        </w:numPr>
        <w:ind w:left="-6"/>
        <w:rPr>
          <w:sz w:val="22"/>
          <w:szCs w:val="22"/>
        </w:rPr>
      </w:pPr>
      <w:bookmarkStart w:id="37" w:name="_Toc35256534"/>
      <w:r w:rsidRPr="00D35BFF">
        <w:rPr>
          <w:sz w:val="22"/>
          <w:szCs w:val="22"/>
        </w:rPr>
        <w:t>b) Maximales Passwortalter</w:t>
      </w:r>
      <w:bookmarkEnd w:id="37"/>
    </w:p>
    <w:p w14:paraId="563C93A5" w14:textId="3AFF8723" w:rsidR="00E3185F" w:rsidRDefault="00E3185F" w:rsidP="00E3185F">
      <w:pPr>
        <w:spacing w:after="0"/>
        <w:ind w:left="-5" w:right="1"/>
      </w:pPr>
      <w:r>
        <w:t>Passwörter sind spätestens nach sechs Monaten zu wechseln. Sofern ein Passwort eine Länge von mindestens 15 Zeichen hat, ist es spätestens nach zwölf Monaten zu wechseln. Sofern ein Passwort eine Länge von mindestens 20 Zeichen hat, ist es spätestens nach 24 Monaten zu wechseln. Passwörter des zentralen Verzeichnisdienstes der Windows-Domäne sind spätestens nach 42 Tagen zu wechseln</w:t>
      </w:r>
      <w:r w:rsidR="003A21AB">
        <w:t xml:space="preserve"> </w:t>
      </w:r>
      <w:r w:rsidR="003A21AB" w:rsidRPr="003A21AB">
        <w:rPr>
          <w:color w:val="FF0000"/>
        </w:rPr>
        <w:t>( Bitte diskutieren !)</w:t>
      </w:r>
      <w:r w:rsidRPr="003A21AB">
        <w:rPr>
          <w:color w:val="FF0000"/>
        </w:rPr>
        <w:t>.</w:t>
      </w:r>
    </w:p>
    <w:p w14:paraId="6CF8FC20" w14:textId="77777777" w:rsidR="00E3185F" w:rsidRDefault="00E3185F" w:rsidP="00E3185F">
      <w:pPr>
        <w:spacing w:after="41" w:line="265" w:lineRule="auto"/>
        <w:ind w:left="-5"/>
        <w:rPr>
          <w:rFonts w:ascii="Arial" w:eastAsia="Arial" w:hAnsi="Arial" w:cs="Arial"/>
          <w:i/>
          <w:u w:val="single" w:color="000000"/>
        </w:rPr>
      </w:pPr>
    </w:p>
    <w:p w14:paraId="26ED5A01" w14:textId="77777777" w:rsidR="00E3185F" w:rsidRDefault="00E3185F" w:rsidP="00E3185F">
      <w:pPr>
        <w:spacing w:after="41" w:line="265" w:lineRule="auto"/>
        <w:ind w:left="-5"/>
        <w:rPr>
          <w:rFonts w:ascii="Arial" w:eastAsia="Arial" w:hAnsi="Arial" w:cs="Arial"/>
          <w:i/>
          <w:u w:val="single" w:color="000000"/>
        </w:rPr>
      </w:pPr>
      <w:r>
        <w:rPr>
          <w:rFonts w:ascii="Arial" w:eastAsia="Arial" w:hAnsi="Arial" w:cs="Arial"/>
          <w:i/>
          <w:u w:val="single" w:color="000000"/>
        </w:rPr>
        <w:t xml:space="preserve">Empfehlung: </w:t>
      </w:r>
    </w:p>
    <w:p w14:paraId="7AA28DEF" w14:textId="77777777" w:rsidR="00E3185F" w:rsidRDefault="00E3185F" w:rsidP="00E3185F">
      <w:pPr>
        <w:spacing w:after="41" w:line="265" w:lineRule="auto"/>
        <w:ind w:left="-5"/>
      </w:pPr>
      <w:r>
        <w:rPr>
          <w:rFonts w:ascii="Arial" w:eastAsia="Arial" w:hAnsi="Arial" w:cs="Arial"/>
          <w:i/>
        </w:rPr>
        <w:t>Bei der Nutzung besonders langer und gleichzeitig komplexer Passwörter ist ein Passwort-Speichertool gemäß § 7 Abs. (2) a) zur sicheren Passwortverwaltung dringend anzuraten. Für jedes vergebene Passwort kann im Passwort-Speichertool ein Ablaufdatum erfasst werden, dass an den künftig fälligen Passwortwechsel erinnert.</w:t>
      </w:r>
    </w:p>
    <w:p w14:paraId="492C0528" w14:textId="77777777" w:rsidR="00E3185F" w:rsidRPr="00D35BFF" w:rsidRDefault="00E3185F" w:rsidP="00D35BFF">
      <w:pPr>
        <w:pStyle w:val="berschrift3"/>
        <w:numPr>
          <w:ilvl w:val="0"/>
          <w:numId w:val="0"/>
        </w:numPr>
        <w:ind w:left="-6"/>
        <w:rPr>
          <w:sz w:val="22"/>
          <w:szCs w:val="22"/>
        </w:rPr>
      </w:pPr>
      <w:bookmarkStart w:id="38" w:name="_Toc35256535"/>
      <w:r w:rsidRPr="00D35BFF">
        <w:rPr>
          <w:sz w:val="22"/>
          <w:szCs w:val="22"/>
        </w:rPr>
        <w:t>c) Passworthistorie</w:t>
      </w:r>
      <w:bookmarkEnd w:id="38"/>
    </w:p>
    <w:p w14:paraId="4EDB9D39" w14:textId="37A1FB92" w:rsidR="00334CCE" w:rsidRDefault="00E3185F" w:rsidP="00334CCE">
      <w:pPr>
        <w:spacing w:after="240"/>
      </w:pPr>
      <w:r>
        <w:t xml:space="preserve">Neu vergebene Passwörter müssen sich von den letzten </w:t>
      </w:r>
      <w:r w:rsidR="00334CCE">
        <w:t>fünf</w:t>
      </w:r>
      <w:r>
        <w:t xml:space="preserve"> für dieselbe Ressource bereits verwendeten Passwörtern unterscheiden.</w:t>
      </w:r>
    </w:p>
    <w:p w14:paraId="6B2D7437" w14:textId="2D41C2D1" w:rsidR="00E3185F" w:rsidRPr="00781BC4" w:rsidRDefault="00E3185F" w:rsidP="00334CCE">
      <w:pPr>
        <w:spacing w:after="240"/>
        <w:rPr>
          <w:rFonts w:eastAsiaTheme="majorEastAsia" w:cstheme="majorBidi"/>
          <w:b/>
          <w:bCs/>
        </w:rPr>
      </w:pPr>
      <w:r>
        <w:br/>
      </w:r>
      <w:r w:rsidR="00781BC4" w:rsidRPr="00781BC4">
        <w:rPr>
          <w:rFonts w:eastAsiaTheme="majorEastAsia" w:cstheme="majorBidi"/>
          <w:b/>
          <w:bCs/>
        </w:rPr>
        <w:br/>
      </w:r>
      <w:r w:rsidRPr="00D35BFF">
        <w:rPr>
          <w:rFonts w:eastAsiaTheme="majorEastAsia" w:cstheme="majorBidi"/>
          <w:b/>
          <w:bCs/>
          <w:sz w:val="22"/>
          <w:szCs w:val="22"/>
        </w:rPr>
        <w:t>d) Minimales Passwortalter</w:t>
      </w:r>
    </w:p>
    <w:p w14:paraId="49D05C57" w14:textId="77777777" w:rsidR="00E3185F" w:rsidRDefault="00E3185F" w:rsidP="00E3185F">
      <w:pPr>
        <w:spacing w:after="573"/>
        <w:ind w:left="-5" w:right="1"/>
      </w:pPr>
      <w:r>
        <w:t xml:space="preserve">Ein Passwort soll höchstens einmal innerhalb von 24 Stunden geändert werden. </w:t>
      </w:r>
    </w:p>
    <w:p w14:paraId="597340E8" w14:textId="492E01B3" w:rsidR="00E3185F" w:rsidRDefault="00F65980" w:rsidP="00B1469D">
      <w:pPr>
        <w:pStyle w:val="berschrift1"/>
      </w:pPr>
      <w:r>
        <w:br w:type="column"/>
      </w:r>
      <w:bookmarkStart w:id="39" w:name="_Toc35256536"/>
      <w:r w:rsidR="00B1469D">
        <w:t xml:space="preserve">§ 5 </w:t>
      </w:r>
      <w:r w:rsidR="00E3185F">
        <w:t>Sonstige Authentifizierungsmittel</w:t>
      </w:r>
      <w:bookmarkEnd w:id="39"/>
      <w:r w:rsidR="00E3185F">
        <w:t xml:space="preserve"> </w:t>
      </w:r>
    </w:p>
    <w:p w14:paraId="21B6D898" w14:textId="4FA83B6D" w:rsidR="00E3185F" w:rsidRDefault="00E3185F" w:rsidP="00334CCE">
      <w:pPr>
        <w:spacing w:after="7"/>
        <w:ind w:left="-5" w:right="1"/>
      </w:pPr>
      <w:r>
        <w:t>Sofern der Nutzer für ein IT-System (zum Beispiel Smartphone) die Authentifizierungsmethode selbst wählen kann, sollte das Passwort gegenüber einer PIN und einer Touchscreen-Geste bzw. einem Bildcode bevorzugt werden.</w:t>
      </w:r>
    </w:p>
    <w:p w14:paraId="373F0CA0" w14:textId="77777777" w:rsidR="00334CCE" w:rsidRDefault="00334CCE" w:rsidP="00F65980">
      <w:pPr>
        <w:spacing w:after="0"/>
        <w:ind w:left="-5" w:right="1"/>
      </w:pPr>
    </w:p>
    <w:p w14:paraId="7EA0117D" w14:textId="03B34B19" w:rsidR="00E3185F" w:rsidRPr="00160BA1" w:rsidRDefault="00E3185F" w:rsidP="00632286">
      <w:pPr>
        <w:pStyle w:val="berschrift3"/>
        <w:numPr>
          <w:ilvl w:val="0"/>
          <w:numId w:val="17"/>
        </w:numPr>
        <w:spacing w:before="240"/>
        <w:ind w:left="284"/>
      </w:pPr>
      <w:bookmarkStart w:id="40" w:name="_Toc35256537"/>
      <w:r w:rsidRPr="00160BA1">
        <w:t>Bei Authentifizierung über PIN</w:t>
      </w:r>
      <w:bookmarkEnd w:id="40"/>
    </w:p>
    <w:p w14:paraId="5DCBD32E" w14:textId="46FBCB2D" w:rsidR="00E3185F" w:rsidRDefault="00E3185F" w:rsidP="00E3185F">
      <w:pPr>
        <w:spacing w:after="0"/>
        <w:ind w:left="-5" w:right="1"/>
      </w:pPr>
      <w:r>
        <w:t xml:space="preserve">Wenn für ein IT-System die PIN als Authentifizierungsmethode verwendet wird, gelten die folgenden Regelungen. Eine PIN </w:t>
      </w:r>
      <w:r w:rsidR="00334CCE">
        <w:br/>
      </w:r>
    </w:p>
    <w:p w14:paraId="6F7185C4" w14:textId="77777777" w:rsidR="00E3185F" w:rsidRDefault="00E3185F" w:rsidP="00704206">
      <w:pPr>
        <w:numPr>
          <w:ilvl w:val="0"/>
          <w:numId w:val="7"/>
        </w:numPr>
        <w:spacing w:after="85" w:line="297" w:lineRule="auto"/>
        <w:ind w:right="1" w:hanging="197"/>
      </w:pPr>
      <w:r>
        <w:t xml:space="preserve">soll mindestens sechs Ziffern lang sein, </w:t>
      </w:r>
    </w:p>
    <w:p w14:paraId="7125AC48" w14:textId="77777777" w:rsidR="00E3185F" w:rsidRDefault="00E3185F" w:rsidP="00704206">
      <w:pPr>
        <w:numPr>
          <w:ilvl w:val="0"/>
          <w:numId w:val="7"/>
        </w:numPr>
        <w:spacing w:after="78" w:line="297" w:lineRule="auto"/>
        <w:ind w:right="1" w:hanging="197"/>
      </w:pPr>
      <w:r>
        <w:t xml:space="preserve">darf keine Muster (Reihen, Wiederholungen) von mehr als zwei Ziffern beinhalten, </w:t>
      </w:r>
    </w:p>
    <w:p w14:paraId="4D4F3E91" w14:textId="236BAC5B" w:rsidR="00E3185F" w:rsidRDefault="00E3185F" w:rsidP="00704206">
      <w:pPr>
        <w:numPr>
          <w:ilvl w:val="0"/>
          <w:numId w:val="7"/>
        </w:numPr>
        <w:spacing w:after="222" w:line="297" w:lineRule="auto"/>
        <w:ind w:right="1" w:hanging="197"/>
      </w:pPr>
      <w:r>
        <w:t>macht darüber hinaus die Einhaltung der vorausgehenden Regelungen dieser Dienstanweisung Passwort erforderlich, soweit sie anwendbar sind (zum Beispiel § 4 Abs. (3)).</w:t>
      </w:r>
      <w:r w:rsidR="000201EA">
        <w:br/>
      </w:r>
    </w:p>
    <w:p w14:paraId="7420169E" w14:textId="01BE55B1" w:rsidR="00E3185F" w:rsidRPr="00160BA1" w:rsidRDefault="00E3185F" w:rsidP="00160BA1">
      <w:pPr>
        <w:pStyle w:val="berschrift3"/>
        <w:spacing w:before="240"/>
        <w:ind w:left="357" w:hanging="357"/>
      </w:pPr>
      <w:bookmarkStart w:id="41" w:name="_Toc35256538"/>
      <w:r w:rsidRPr="00160BA1">
        <w:t>Mögliche künftige Methoden</w:t>
      </w:r>
      <w:bookmarkEnd w:id="41"/>
    </w:p>
    <w:p w14:paraId="0E10925A" w14:textId="73C7A252" w:rsidR="00E3185F" w:rsidRDefault="00E3185F" w:rsidP="00E3185F">
      <w:pPr>
        <w:spacing w:after="568"/>
        <w:ind w:left="-5" w:right="1"/>
      </w:pPr>
      <w:r>
        <w:t>Weitere Authentifizierungsmethoden können künftig verwendet werden, sofern sie von der IT zur Nutzung freigegeben werden.</w:t>
      </w:r>
    </w:p>
    <w:p w14:paraId="18EC0525" w14:textId="77777777" w:rsidR="00F65980" w:rsidRDefault="00F65980" w:rsidP="00E3185F">
      <w:pPr>
        <w:spacing w:after="568"/>
        <w:ind w:left="-5" w:right="1"/>
      </w:pPr>
    </w:p>
    <w:p w14:paraId="2CCB505A" w14:textId="5ECA8B87" w:rsidR="00E3185F" w:rsidRDefault="00B1469D" w:rsidP="00B1469D">
      <w:pPr>
        <w:pStyle w:val="berschrift1"/>
      </w:pPr>
      <w:bookmarkStart w:id="42" w:name="_Toc35256539"/>
      <w:r>
        <w:t xml:space="preserve">§ 6 </w:t>
      </w:r>
      <w:r w:rsidR="00E3185F">
        <w:t>Benutzerkonten mit höheren Rechten</w:t>
      </w:r>
      <w:bookmarkEnd w:id="42"/>
      <w:r w:rsidR="00E3185F">
        <w:t xml:space="preserve"> </w:t>
      </w:r>
    </w:p>
    <w:p w14:paraId="0ED65561" w14:textId="7E75B002" w:rsidR="00E3185F" w:rsidRPr="00160BA1" w:rsidRDefault="00E3185F" w:rsidP="00632286">
      <w:pPr>
        <w:pStyle w:val="berschrift3"/>
        <w:numPr>
          <w:ilvl w:val="0"/>
          <w:numId w:val="18"/>
        </w:numPr>
        <w:spacing w:before="240"/>
        <w:ind w:left="357" w:hanging="357"/>
      </w:pPr>
      <w:bookmarkStart w:id="43" w:name="_Toc35256540"/>
      <w:r w:rsidRPr="00160BA1">
        <w:t>Grundlagen</w:t>
      </w:r>
      <w:bookmarkEnd w:id="43"/>
    </w:p>
    <w:p w14:paraId="1C1F85D8" w14:textId="51D7C18D" w:rsidR="00E3185F" w:rsidRDefault="00E3185F" w:rsidP="000201EA">
      <w:pPr>
        <w:spacing w:after="7"/>
        <w:ind w:left="-5" w:right="1"/>
      </w:pPr>
      <w:r>
        <w:t>Über die Anforderungen der vorausgehenden Paragraphen hinaus gelten für Benutzerkonten mit höheren Rechten die folgenden, höheren Mindestanforderungen. Sofern im Gegensatz zu den grundlegenden Anforderungen keine höheren Mindestanforderungen oder zusätzliche Anforderungen genannt werden, geltenden die grundlegenden Anforderungen gleichermaßen für Benutzerkonten mit höheren Rechten.</w:t>
      </w:r>
    </w:p>
    <w:p w14:paraId="5D293090" w14:textId="77777777" w:rsidR="000201EA" w:rsidRDefault="000201EA" w:rsidP="000201EA">
      <w:pPr>
        <w:spacing w:after="7"/>
        <w:ind w:left="-5" w:right="1"/>
      </w:pPr>
    </w:p>
    <w:p w14:paraId="005E7C0D" w14:textId="044BD9BA" w:rsidR="00E3185F" w:rsidRPr="00160BA1" w:rsidRDefault="00E3185F" w:rsidP="00160BA1">
      <w:pPr>
        <w:pStyle w:val="berschrift3"/>
        <w:spacing w:before="240"/>
        <w:ind w:left="357" w:hanging="357"/>
      </w:pPr>
      <w:bookmarkStart w:id="44" w:name="_Toc35256541"/>
      <w:r w:rsidRPr="00160BA1">
        <w:t>Passworthistorie</w:t>
      </w:r>
      <w:bookmarkEnd w:id="44"/>
    </w:p>
    <w:p w14:paraId="43C9A443" w14:textId="77777777" w:rsidR="00E3185F" w:rsidRDefault="00E3185F" w:rsidP="00E3185F">
      <w:pPr>
        <w:spacing w:after="7"/>
        <w:ind w:left="-5" w:right="1"/>
      </w:pPr>
      <w:r>
        <w:t>Neu vergebene Passwörter müssen sich von den für dieselbe Ressource bereits verwendeten Passwörtern unterscheiden.</w:t>
      </w:r>
    </w:p>
    <w:p w14:paraId="29AF7842" w14:textId="66E56365" w:rsidR="00E3185F" w:rsidRPr="00160BA1" w:rsidRDefault="00E3185F" w:rsidP="00160BA1">
      <w:pPr>
        <w:pStyle w:val="berschrift3"/>
        <w:spacing w:before="240"/>
        <w:ind w:left="357" w:hanging="357"/>
      </w:pPr>
      <w:bookmarkStart w:id="45" w:name="_Toc35256542"/>
      <w:r w:rsidRPr="00160BA1">
        <w:t>Unterschiedliche Rollen eines Nutzers</w:t>
      </w:r>
      <w:bookmarkEnd w:id="45"/>
    </w:p>
    <w:p w14:paraId="4BA53CA4" w14:textId="46160816" w:rsidR="00E3185F" w:rsidRDefault="00E3185F" w:rsidP="00F65980">
      <w:pPr>
        <w:spacing w:after="0"/>
        <w:ind w:left="-5" w:right="1"/>
      </w:pPr>
      <w:r>
        <w:t xml:space="preserve">Wenn ein Nutzer Aufgaben wahrnimmt, für die zu einem Teil normale Rechte ausreichen und die zu einem anderen Teil höhere Rechte erfordern, sind für jeden dieser beiden Aufgabenbereiche individuelle Benutzerkonten zu verwenden. Für das Benutzerkonto mit höheren Rechten ist vom Nutzer ein anderes Passwort zu verwenden, als für das Benutzerkonto mit normalen Rechten derselben Ressource. </w:t>
      </w:r>
    </w:p>
    <w:p w14:paraId="5640FE3F" w14:textId="77777777" w:rsidR="00F65980" w:rsidRDefault="00F65980" w:rsidP="00F65980">
      <w:pPr>
        <w:spacing w:after="0"/>
        <w:ind w:left="-5" w:right="1"/>
      </w:pPr>
    </w:p>
    <w:p w14:paraId="1D14300E" w14:textId="384BF0F3" w:rsidR="00E3185F" w:rsidRDefault="00E3185F" w:rsidP="00E3185F">
      <w:pPr>
        <w:spacing w:after="7"/>
        <w:ind w:left="-5" w:right="1"/>
      </w:pPr>
      <w:r>
        <w:t>Das Benutzerkonto mit den höheren Rechten ist nur dann zu verwenden, wenn die jeweils wahrgenommenen Aufgaben diese Rechte erfordern. Wann immer sinnvoll möglich, ist das Benutzerkonto mit den geringsten Rechten zu verwenden.</w:t>
      </w:r>
      <w:r w:rsidR="000201EA">
        <w:t xml:space="preserve"> Dieses gilt besonders für administrative Tätigkeiten im IT-Bereich.</w:t>
      </w:r>
    </w:p>
    <w:p w14:paraId="373CFA15" w14:textId="77777777" w:rsidR="00F65980" w:rsidRDefault="00F65980" w:rsidP="00E3185F">
      <w:pPr>
        <w:spacing w:after="7"/>
        <w:ind w:left="-5" w:right="1"/>
      </w:pPr>
    </w:p>
    <w:p w14:paraId="2A843FB6" w14:textId="2A4DB6F4" w:rsidR="00E3185F" w:rsidRDefault="00E3185F" w:rsidP="00E3185F">
      <w:pPr>
        <w:spacing w:after="7"/>
        <w:ind w:left="-5" w:right="1"/>
      </w:pPr>
      <w:r>
        <w:t xml:space="preserve">Des Weiteren ist zu Benutzerkonten mit höheren Rechten für jede separate Ressource ein individuelles Passwort zu vergeben, sofern die Benutzerkonten nicht mit einem Verzeichnisdienst zentral verwaltet werden (siehe Anhang B). Eine Übersicht der Ressourcen, die eine Authentifizierung mit einem zentralen Verzeichnisdienst nutzen, stellen die für den jeweiligen Verzeichnisdienst zuständigen Referate den betroffenen Nutzern mit höheren Rechten zur Verfügung. </w:t>
      </w:r>
      <w:r w:rsidR="000201EA">
        <w:br/>
      </w:r>
    </w:p>
    <w:p w14:paraId="2E8CEC8E" w14:textId="260FC08E" w:rsidR="00E3185F" w:rsidRPr="00160BA1" w:rsidRDefault="00E3185F" w:rsidP="00160BA1">
      <w:pPr>
        <w:pStyle w:val="berschrift3"/>
        <w:spacing w:before="240"/>
        <w:ind w:left="357" w:hanging="357"/>
      </w:pPr>
      <w:bookmarkStart w:id="46" w:name="_Toc35256543"/>
      <w:r w:rsidRPr="00160BA1">
        <w:t>System-/Dienstkonten</w:t>
      </w:r>
      <w:bookmarkEnd w:id="46"/>
    </w:p>
    <w:p w14:paraId="6F5BC957" w14:textId="2F48AA0F" w:rsidR="00E3185F" w:rsidRDefault="00E3185F" w:rsidP="00E3185F">
      <w:pPr>
        <w:spacing w:after="7"/>
        <w:ind w:left="-5" w:right="1"/>
      </w:pPr>
      <w:r>
        <w:t xml:space="preserve">System- bzw. Dienstkonten, die für den Betrieb bestimmter Ressourcen erforderlich sind, müssen über ein besonders starkes Passwort bzw. eine besonders starke Passphrase verfügen. Das Passwort bzw. die Passphrase soll entsprechend möglichst mindestens 30 Zeichen lang beziehungsweise so lang wie technisch möglich (sofern dies weniger als 30 Zeichen sind) sein und mit einem Passwortgenerator (i. d. R. mit dem Passwortgenerator eines für </w:t>
      </w:r>
      <w:r w:rsidR="000201EA">
        <w:t>d</w:t>
      </w:r>
      <w:r w:rsidR="005A6DC5">
        <w:t xml:space="preserve">ie </w:t>
      </w:r>
      <w:r w:rsidR="005A6DC5">
        <w:rPr>
          <w:color w:val="FF0000"/>
          <w:highlight w:val="yellow"/>
        </w:rPr>
        <w:t>[NAME DER BEHÖRDE]</w:t>
      </w:r>
      <w:r w:rsidR="005A6DC5">
        <w:t xml:space="preserve"> </w:t>
      </w:r>
      <w:r>
        <w:t>freigegebenen Passwort-Speichertools) per Zufall aus dem technisch maximal möglichen Zeichenvorrat gebildet werden.</w:t>
      </w:r>
      <w:r w:rsidR="000201EA">
        <w:br/>
      </w:r>
    </w:p>
    <w:p w14:paraId="2F4812EE" w14:textId="1865D9EE" w:rsidR="00E3185F" w:rsidRDefault="00E3185F" w:rsidP="00E3185F">
      <w:pPr>
        <w:spacing w:after="7"/>
        <w:ind w:left="-5" w:right="1"/>
      </w:pPr>
      <w:r>
        <w:t>System- bzw. Dienstkonten sind grundsätzlich nicht zur Anmeldung von natürlichen Personen bestimmt. Ist die Authentifizierung natürlicher Personen mit System- bzw. Dienstkonten im Rahmen von Softwareentwicklung und zur Fehlerbehebung erforderlich, soll der Zugang zu diesen Konten jeweils nur einem kleinen und namentlich benannten Per</w:t>
      </w:r>
      <w:r w:rsidR="000201EA">
        <w:t>-</w:t>
      </w:r>
      <w:r>
        <w:t>sonenkreis ermöglicht werden.</w:t>
      </w:r>
      <w:r w:rsidR="000201EA">
        <w:br/>
      </w:r>
    </w:p>
    <w:p w14:paraId="7B0B05E8" w14:textId="77FE9DAF" w:rsidR="00E3185F" w:rsidRPr="00160BA1" w:rsidRDefault="00E3185F" w:rsidP="00160BA1">
      <w:pPr>
        <w:pStyle w:val="berschrift3"/>
        <w:spacing w:before="240"/>
        <w:ind w:left="357" w:hanging="357"/>
      </w:pPr>
      <w:bookmarkStart w:id="47" w:name="_Toc35256544"/>
      <w:r w:rsidRPr="00160BA1">
        <w:t>Standard-Benutzerkonten</w:t>
      </w:r>
      <w:bookmarkEnd w:id="47"/>
    </w:p>
    <w:p w14:paraId="70EE8020" w14:textId="77777777" w:rsidR="00E3185F" w:rsidRDefault="00E3185F" w:rsidP="00E3185F">
      <w:pPr>
        <w:spacing w:after="568"/>
        <w:ind w:left="-5" w:right="1"/>
      </w:pPr>
      <w:r>
        <w:t>Standard-Benutzerkonten, also Benutzerkonten, die in Standardsoftware-Produkten bereits vorhanden sind, sollen nicht genutzt, sondern gelöscht oder zumindest deaktiviert werden. Ist dies nicht möglich, sollen sie möglichst umbenannt werden. Die Berechtigungen solcher Standard-Benutzerkonten sind auf das mögliche Mindestmaß zu beschränken.</w:t>
      </w:r>
    </w:p>
    <w:p w14:paraId="08B64CBB" w14:textId="72B7084D" w:rsidR="00E3185F" w:rsidRDefault="00B1469D" w:rsidP="00B1469D">
      <w:pPr>
        <w:pStyle w:val="berschrift1"/>
      </w:pPr>
      <w:bookmarkStart w:id="48" w:name="_Toc35256545"/>
      <w:r>
        <w:t xml:space="preserve">§ 7 </w:t>
      </w:r>
      <w:r w:rsidR="00E3185F">
        <w:t>Hinterlegen von Mitteln zur Authentifizierung</w:t>
      </w:r>
      <w:bookmarkEnd w:id="48"/>
      <w:r w:rsidR="00E3185F">
        <w:t xml:space="preserve"> </w:t>
      </w:r>
    </w:p>
    <w:p w14:paraId="54AA5436" w14:textId="7852ED4E" w:rsidR="00E3185F" w:rsidRPr="00160BA1" w:rsidRDefault="00E3185F" w:rsidP="00632286">
      <w:pPr>
        <w:pStyle w:val="berschrift3"/>
        <w:numPr>
          <w:ilvl w:val="0"/>
          <w:numId w:val="19"/>
        </w:numPr>
        <w:spacing w:before="240"/>
        <w:ind w:left="709" w:hanging="709"/>
      </w:pPr>
      <w:bookmarkStart w:id="49" w:name="_Toc35256546"/>
      <w:r w:rsidRPr="00160BA1">
        <w:t xml:space="preserve">Sicherstellen von Zugang und Zugriff auf wichtige </w:t>
      </w:r>
      <w:r w:rsidR="00192F58" w:rsidRPr="00160BA1">
        <w:br/>
      </w:r>
      <w:r w:rsidRPr="00160BA1">
        <w:t>Ressourcen</w:t>
      </w:r>
      <w:bookmarkEnd w:id="49"/>
    </w:p>
    <w:p w14:paraId="256D70E3" w14:textId="4E44A7E1" w:rsidR="00E3185F" w:rsidRPr="00D35BFF" w:rsidRDefault="00E3185F" w:rsidP="00D35BFF">
      <w:pPr>
        <w:pStyle w:val="berschrift3"/>
        <w:numPr>
          <w:ilvl w:val="0"/>
          <w:numId w:val="0"/>
        </w:numPr>
        <w:ind w:left="-6"/>
        <w:rPr>
          <w:sz w:val="22"/>
          <w:szCs w:val="22"/>
        </w:rPr>
      </w:pPr>
      <w:bookmarkStart w:id="50" w:name="_Toc35256547"/>
      <w:r w:rsidRPr="00D35BFF">
        <w:rPr>
          <w:sz w:val="22"/>
          <w:szCs w:val="22"/>
        </w:rPr>
        <w:t>a) Prämisse</w:t>
      </w:r>
      <w:bookmarkEnd w:id="50"/>
    </w:p>
    <w:p w14:paraId="1753D285" w14:textId="7FF4E5B3" w:rsidR="00E3185F" w:rsidRDefault="00E3185F" w:rsidP="00E3185F">
      <w:pPr>
        <w:spacing w:after="7"/>
        <w:ind w:left="-5" w:right="1"/>
      </w:pPr>
      <w:r>
        <w:t>Grundsätzlich sind technische Möglichkeiten, wie die Einrichtung von Berechtigungsrollen und die reguläre Berechtigungsvergabe für alltägliche Vertretungssituationen zu verwenden. Wenn</w:t>
      </w:r>
      <w:r w:rsidR="00F65980">
        <w:br/>
      </w:r>
    </w:p>
    <w:p w14:paraId="05BFF4B6" w14:textId="77777777" w:rsidR="00E3185F" w:rsidRDefault="00E3185F" w:rsidP="000201EA">
      <w:pPr>
        <w:spacing w:after="285" w:line="297" w:lineRule="auto"/>
        <w:ind w:right="273"/>
      </w:pPr>
      <w:r w:rsidRPr="000201EA">
        <w:rPr>
          <w:b/>
        </w:rPr>
        <w:t>I.</w:t>
      </w:r>
      <w:r>
        <w:t xml:space="preserve"> im Rahmen der Notfallvorsorge Zugang oder Zugriff auf eine Ressource (zum Beispiel vernetzte IT-Systeme und Anwendungen) bei größeren Störungen, Ausfällen, Notfällen oder unvorhersehbarer Abwesenheiten sichergestellt werden soll, oder</w:t>
      </w:r>
    </w:p>
    <w:p w14:paraId="30C9C740" w14:textId="35BCEA2D" w:rsidR="00E3185F" w:rsidRDefault="00E3185F" w:rsidP="00E3185F">
      <w:pPr>
        <w:spacing w:after="7"/>
        <w:ind w:left="-5" w:right="1"/>
      </w:pPr>
      <w:r w:rsidRPr="000201EA">
        <w:rPr>
          <w:b/>
        </w:rPr>
        <w:t>II.</w:t>
      </w:r>
      <w:r>
        <w:t xml:space="preserve"> für die Vertretung eines Nutzers keine technischen Möglichkeiten zur Verfügung stehen, um die erforderlichen Anforderungen (zum Beispiel besondere Vertraulichkeitsanforderungen) im Rahmen der Gewährleistung von Zugang oder Zugriff auf eine Ressource im Vertretungsfall zu erfüllen,</w:t>
      </w:r>
      <w:r w:rsidR="00F65980">
        <w:t xml:space="preserve"> </w:t>
      </w:r>
      <w:r>
        <w:t>sind die Mittel zur Authentifizierung (Benutzername/Passwort, Token, Chipkarte, Softwarezertifikat etc.) für die spätere Nutzung durch mehr als eine Person zu hinterlegen.</w:t>
      </w:r>
      <w:r w:rsidR="00F65980">
        <w:t xml:space="preserve"> </w:t>
      </w:r>
    </w:p>
    <w:p w14:paraId="2B708B47" w14:textId="77777777" w:rsidR="00F65980" w:rsidRDefault="00F65980" w:rsidP="00E3185F">
      <w:pPr>
        <w:spacing w:after="7"/>
        <w:ind w:left="-5" w:right="1"/>
      </w:pPr>
    </w:p>
    <w:p w14:paraId="47EDB6B2" w14:textId="793E32C2" w:rsidR="00E3185F" w:rsidRDefault="00E3185F" w:rsidP="00E3185F">
      <w:pPr>
        <w:spacing w:after="7"/>
        <w:ind w:left="-5" w:right="1"/>
      </w:pPr>
      <w:r>
        <w:t xml:space="preserve">Solche hinterlegten Passwörter sind ausgenommen vom Erfordernis zum Wechsel aufgrund ihres Alters gemäß § 4 Abs. </w:t>
      </w:r>
      <w:r w:rsidR="00F65980">
        <w:t>(</w:t>
      </w:r>
      <w:r>
        <w:t>3) b).</w:t>
      </w:r>
    </w:p>
    <w:p w14:paraId="23011275" w14:textId="77777777" w:rsidR="00F65980" w:rsidRDefault="00F65980" w:rsidP="00E3185F">
      <w:pPr>
        <w:spacing w:after="7"/>
        <w:ind w:left="-5" w:right="1"/>
      </w:pPr>
    </w:p>
    <w:p w14:paraId="05869958" w14:textId="0C07D19C" w:rsidR="00E3185F" w:rsidRDefault="00E3185F" w:rsidP="00E3185F">
      <w:pPr>
        <w:spacing w:after="7"/>
        <w:ind w:left="-5" w:right="1"/>
      </w:pPr>
      <w:r>
        <w:t>Authentifizierungsmittel von System-/Dienstkonten sind ebenfalls zu hinterlegen. Sie sind bei jeder vertretbaren Gelegenheit (zum Beispiel bevor sie auf den betroffenen IT-Systemen neu zu erfassen sind) zu wechseln.</w:t>
      </w:r>
    </w:p>
    <w:p w14:paraId="17B56DCF" w14:textId="56BF7FA4" w:rsidR="00E3185F" w:rsidRPr="00D35BFF" w:rsidRDefault="00E3185F" w:rsidP="00D35BFF">
      <w:pPr>
        <w:pStyle w:val="berschrift3"/>
        <w:numPr>
          <w:ilvl w:val="0"/>
          <w:numId w:val="0"/>
        </w:numPr>
        <w:ind w:left="-6"/>
        <w:rPr>
          <w:sz w:val="22"/>
          <w:szCs w:val="22"/>
        </w:rPr>
      </w:pPr>
      <w:bookmarkStart w:id="51" w:name="_Toc35256548"/>
      <w:r w:rsidRPr="00D35BFF">
        <w:rPr>
          <w:sz w:val="22"/>
          <w:szCs w:val="22"/>
        </w:rPr>
        <w:t>b) Feststellung und Dokumentation</w:t>
      </w:r>
      <w:bookmarkEnd w:id="51"/>
    </w:p>
    <w:p w14:paraId="593B8BE8" w14:textId="6EB1E7EE" w:rsidR="00E3185F" w:rsidRDefault="00E3185F" w:rsidP="000201EA">
      <w:pPr>
        <w:spacing w:after="2"/>
        <w:ind w:left="-5" w:right="1"/>
      </w:pPr>
      <w:r>
        <w:t xml:space="preserve">Die fachlich verantwortliche Stelle (zum Beispiel Referatsleitung) dokumentiert die </w:t>
      </w:r>
      <w:r w:rsidR="000201EA">
        <w:t>G</w:t>
      </w:r>
      <w:r>
        <w:t>ründe zur Hinterlegung gemäß § 7 Abs. (1) a). Dabei nennt sie die in den vorgesehenen Anwendungsfällen autorisierten Personen bzw. die autorisierte Personengruppe. Sie informiert die zum Zugriff autorisierten Personen über die</w:t>
      </w:r>
      <w:r w:rsidR="000201EA">
        <w:t xml:space="preserve"> </w:t>
      </w:r>
      <w:r>
        <w:t>Anlässe und Rahmenbedingungen zur Nutzung (u. a. Ort der Hinterlegung und Zugriff) des hinterlegten bzw. zu hinterlegenden Authentifizierungsmittels. Die fachlich verantwortliche Stelle kann diese Aufgaben oder Teile davon delegieren.</w:t>
      </w:r>
    </w:p>
    <w:p w14:paraId="3A1B92F7" w14:textId="77777777" w:rsidR="000201EA" w:rsidRDefault="000201EA" w:rsidP="000201EA">
      <w:pPr>
        <w:spacing w:after="2"/>
        <w:ind w:left="-5" w:right="1"/>
      </w:pPr>
    </w:p>
    <w:p w14:paraId="5C732908" w14:textId="41C9A8EF" w:rsidR="00E3185F" w:rsidRPr="00D35BFF" w:rsidRDefault="00E3185F" w:rsidP="00D35BFF">
      <w:pPr>
        <w:pStyle w:val="berschrift3"/>
        <w:numPr>
          <w:ilvl w:val="0"/>
          <w:numId w:val="0"/>
        </w:numPr>
        <w:ind w:left="-6"/>
        <w:rPr>
          <w:sz w:val="22"/>
          <w:szCs w:val="22"/>
        </w:rPr>
      </w:pPr>
      <w:bookmarkStart w:id="52" w:name="_Toc35256549"/>
      <w:r w:rsidRPr="00D35BFF">
        <w:rPr>
          <w:sz w:val="22"/>
          <w:szCs w:val="22"/>
        </w:rPr>
        <w:t>c) Orte zur Hinterlegung</w:t>
      </w:r>
      <w:bookmarkEnd w:id="52"/>
    </w:p>
    <w:p w14:paraId="48FA0B5F" w14:textId="5CF8546D" w:rsidR="00E3185F" w:rsidRDefault="00E3185F" w:rsidP="00E3185F">
      <w:pPr>
        <w:spacing w:after="2"/>
        <w:ind w:left="-5" w:right="1"/>
      </w:pPr>
      <w:r>
        <w:t xml:space="preserve">Benutzername und Passwort zu hinterlegender Benutzerkonten sind grundsätzlich für die Hinterlegung in einem Briefumschlag zu verschließen. Diese Umschläge sowie hardwaregebundene Authentifizierungsmittel sind in einem Tresor zu hinterlegen. Schließmittel des Tresors sind an einem hinreichend zutrittsgeschützten Ort aufzubewahren. Um die Verfügbarkeit der Authentifizierungsmittel zu gewährleisten, sind sie unter diesen Bedingungen möglichst in zweifacher Ausfertigung in zwei unterschiedlichen Brandabschnitten </w:t>
      </w:r>
      <w:r w:rsidR="00E47512">
        <w:br/>
      </w:r>
      <w:r>
        <w:t>oder Liegenschaften zu hinterlegen.</w:t>
      </w:r>
    </w:p>
    <w:p w14:paraId="581D82B9" w14:textId="77777777" w:rsidR="000201EA" w:rsidRDefault="000201EA" w:rsidP="00E3185F">
      <w:pPr>
        <w:spacing w:after="2"/>
        <w:ind w:left="-5" w:right="1"/>
      </w:pPr>
    </w:p>
    <w:p w14:paraId="01B868D6" w14:textId="7A9B7A70" w:rsidR="00E3185F" w:rsidRDefault="00E3185F" w:rsidP="00E3185F">
      <w:pPr>
        <w:spacing w:after="2"/>
        <w:ind w:left="-5" w:right="1"/>
      </w:pPr>
      <w:r>
        <w:t xml:space="preserve">Als Software vorliegende Authentifizierungsmittel (Softwarezertifikate), auf die § 7 </w:t>
      </w:r>
      <w:r w:rsidR="00E47512">
        <w:br/>
      </w:r>
      <w:r>
        <w:t>Abs. (1) a) zutrifft, sind in zweifacher Ausfertigung auf mobilen Datenträgern gespeichert den hardwaregebundenen Authentifizierungsmitteln entsprechend und/oder sofern der Zugriff unter Erwägungen der Notfallvorsorge ausreichend gewährleistet ist, in einem zugriffsgeschützten Speicherbereich des Computernetzwerks sicher verschlüsselt</w:t>
      </w:r>
      <w:r w:rsidR="000201EA">
        <w:t xml:space="preserve"> </w:t>
      </w:r>
      <w:r>
        <w:t>zu hinterlegen. Sofern alle Ausfertigungen verschlüsselt in zugriffsgeschützten Speicherbereichen hinterlegt werden sollen, ist dies aus Gründen der Notfallvorsorge nur in separat betriebenen Speicherbereichen zulässig.</w:t>
      </w:r>
    </w:p>
    <w:p w14:paraId="1A9A88BA" w14:textId="6F674EE1" w:rsidR="00E3185F" w:rsidRPr="00D35BFF" w:rsidRDefault="00E3185F" w:rsidP="00D35BFF">
      <w:pPr>
        <w:pStyle w:val="berschrift3"/>
        <w:numPr>
          <w:ilvl w:val="0"/>
          <w:numId w:val="0"/>
        </w:numPr>
        <w:ind w:left="-6"/>
        <w:rPr>
          <w:sz w:val="22"/>
          <w:szCs w:val="22"/>
        </w:rPr>
      </w:pPr>
      <w:bookmarkStart w:id="53" w:name="_Toc35256550"/>
      <w:r w:rsidRPr="00D35BFF">
        <w:rPr>
          <w:sz w:val="22"/>
          <w:szCs w:val="22"/>
        </w:rPr>
        <w:t>d) Gemäß § 7 Abs. (1) a) I und II hinterlegte Authentifizierungsmittel</w:t>
      </w:r>
      <w:bookmarkEnd w:id="53"/>
    </w:p>
    <w:p w14:paraId="6FB70B67" w14:textId="2FFB07B8" w:rsidR="00E3185F" w:rsidRDefault="00E3185F" w:rsidP="00E3185F">
      <w:pPr>
        <w:spacing w:after="2"/>
        <w:ind w:left="-5" w:right="1"/>
      </w:pPr>
      <w:r>
        <w:t>Wenn bei einem Anlass zum Zugriff auf die gemäß § 7 Abs. (1) a) I und II hinterlegten Authentifizierungsmittel mindestens zwei befugte Personen (aus der Gruppe der zugriffsberechtigten Personen gemäß § 7 Abs. (1) b) einschließlich der fachlich verantwortlichen Personen) vor Ort verfügbar sind, hat die Authentifizierung nach dem Vier-Augen-Prinzip zu erfolgen. Jeder Zugriff auf diese Authentifizierungsmittel ist zu dokumentieren (mindestens Datum, Uhrzeit, Nutzer, Anlass, Ressource).</w:t>
      </w:r>
    </w:p>
    <w:p w14:paraId="4C63ED91" w14:textId="77777777" w:rsidR="00263630" w:rsidRDefault="00263630" w:rsidP="00E3185F">
      <w:pPr>
        <w:spacing w:after="2"/>
        <w:ind w:left="-5" w:right="1"/>
      </w:pPr>
    </w:p>
    <w:p w14:paraId="5C3D69D3" w14:textId="6B8C3486" w:rsidR="00E3185F" w:rsidRDefault="00E3185F" w:rsidP="00E3185F">
      <w:pPr>
        <w:spacing w:after="2"/>
        <w:ind w:left="-5" w:right="1"/>
      </w:pPr>
      <w:r>
        <w:t xml:space="preserve">Sofern es sich bei den Authentifizierungsmitteln gemäß § 7 Abs. (1) a) I und II um Passwörter handelt, sind für die Hinterlegung spezielle Benutzerkonten einzurichten bzw. zu verwenden, </w:t>
      </w:r>
    </w:p>
    <w:p w14:paraId="7CC7D8BC" w14:textId="77777777" w:rsidR="00263630" w:rsidRDefault="00263630" w:rsidP="00E3185F">
      <w:pPr>
        <w:spacing w:after="2"/>
        <w:ind w:left="-5" w:right="1"/>
      </w:pPr>
    </w:p>
    <w:p w14:paraId="3B11A3C9" w14:textId="77777777" w:rsidR="00E3185F" w:rsidRDefault="00E3185F" w:rsidP="00632286">
      <w:pPr>
        <w:numPr>
          <w:ilvl w:val="0"/>
          <w:numId w:val="8"/>
        </w:numPr>
        <w:spacing w:after="90" w:line="297" w:lineRule="auto"/>
        <w:ind w:right="1" w:firstLine="254"/>
      </w:pPr>
      <w:r>
        <w:t xml:space="preserve">die über die notwendigen Berechtigungen verfügen, </w:t>
      </w:r>
    </w:p>
    <w:p w14:paraId="2EC53195" w14:textId="77777777" w:rsidR="00E3185F" w:rsidRDefault="00E3185F" w:rsidP="00632286">
      <w:pPr>
        <w:numPr>
          <w:ilvl w:val="0"/>
          <w:numId w:val="8"/>
        </w:numPr>
        <w:spacing w:after="90" w:line="297" w:lineRule="auto"/>
        <w:ind w:right="1" w:firstLine="254"/>
      </w:pPr>
      <w:r>
        <w:t xml:space="preserve">für die individuelle Passwörter vergeben werden, </w:t>
      </w:r>
    </w:p>
    <w:p w14:paraId="5E0BF99E" w14:textId="77777777" w:rsidR="00E3185F" w:rsidRDefault="00E3185F" w:rsidP="00632286">
      <w:pPr>
        <w:numPr>
          <w:ilvl w:val="0"/>
          <w:numId w:val="8"/>
        </w:numPr>
        <w:spacing w:after="90" w:line="297" w:lineRule="auto"/>
        <w:ind w:right="1" w:firstLine="254"/>
      </w:pPr>
      <w:r>
        <w:t xml:space="preserve">die nicht einer bestimmten Person zugeordnet sind, und </w:t>
      </w:r>
    </w:p>
    <w:p w14:paraId="5B9A3F8F" w14:textId="7539EE2D" w:rsidR="00E3185F" w:rsidRDefault="00E3185F" w:rsidP="00632286">
      <w:pPr>
        <w:numPr>
          <w:ilvl w:val="0"/>
          <w:numId w:val="8"/>
        </w:numPr>
        <w:spacing w:after="56" w:line="240" w:lineRule="auto"/>
        <w:ind w:right="1" w:firstLine="254"/>
      </w:pPr>
      <w:r>
        <w:t>die nicht für den üblichen täglichen Zugang oder Zugriff, sondern nur für Notfall- und Vertretungssituationen verwendet werden. Diese speziellen Benutzerkonten dürfen nur für den vorgesehen Zweck verwendet werden, ihre private Nutzung ist nicht zulässig.</w:t>
      </w:r>
      <w:r w:rsidR="00263630">
        <w:br/>
      </w:r>
    </w:p>
    <w:p w14:paraId="3526005A" w14:textId="7E235438" w:rsidR="00325327" w:rsidRDefault="00E3185F" w:rsidP="00263630">
      <w:pPr>
        <w:spacing w:after="190" w:line="240" w:lineRule="auto"/>
        <w:ind w:left="-5" w:right="1"/>
      </w:pPr>
      <w:r>
        <w:t xml:space="preserve">Gemäß § 7 Abs. (1) a) I und II hinterlegte Passwörter sind unverzüglich im Anschluss an ihre Nutzung zu wechseln. Im Zuge des Passwortwechsels hinterlegter Passwörter ist darauf zu achten, dass ihre Hinterlegung aktualisiert wird. </w:t>
      </w:r>
    </w:p>
    <w:p w14:paraId="74730308" w14:textId="0C3AB3C9" w:rsidR="00DC2E04" w:rsidRDefault="00325327" w:rsidP="00325327">
      <w:pPr>
        <w:spacing w:after="0" w:line="240" w:lineRule="auto"/>
        <w:ind w:left="-6"/>
        <w:rPr>
          <w:rFonts w:ascii="Arial" w:eastAsia="Arial" w:hAnsi="Arial" w:cs="Arial"/>
          <w:b/>
        </w:rPr>
      </w:pPr>
      <w:r>
        <w:br w:type="column"/>
      </w:r>
    </w:p>
    <w:p w14:paraId="47853ECB" w14:textId="6A3787AA" w:rsidR="00E3185F" w:rsidRPr="00CB1416" w:rsidRDefault="00E3185F" w:rsidP="00632286">
      <w:pPr>
        <w:pStyle w:val="berschrift3"/>
        <w:numPr>
          <w:ilvl w:val="0"/>
          <w:numId w:val="19"/>
        </w:numPr>
        <w:spacing w:before="240"/>
        <w:ind w:left="709" w:hanging="709"/>
      </w:pPr>
      <w:bookmarkStart w:id="54" w:name="_Toc35256551"/>
      <w:r w:rsidRPr="00CB1416">
        <w:t>Hinterlegen von Passwörtern in einem Passwort-Speichertool</w:t>
      </w:r>
      <w:bookmarkEnd w:id="54"/>
    </w:p>
    <w:p w14:paraId="5DC6D686" w14:textId="77777777" w:rsidR="00E3185F" w:rsidRPr="00D35BFF" w:rsidRDefault="00E3185F" w:rsidP="00D35BFF">
      <w:pPr>
        <w:pStyle w:val="berschrift3"/>
        <w:numPr>
          <w:ilvl w:val="0"/>
          <w:numId w:val="0"/>
        </w:numPr>
        <w:ind w:left="-6"/>
        <w:rPr>
          <w:sz w:val="22"/>
          <w:szCs w:val="22"/>
        </w:rPr>
      </w:pPr>
      <w:bookmarkStart w:id="55" w:name="_Toc35256552"/>
      <w:r w:rsidRPr="00D35BFF">
        <w:rPr>
          <w:sz w:val="22"/>
          <w:szCs w:val="22"/>
        </w:rPr>
        <w:t>a) Persönliche Nutzung</w:t>
      </w:r>
      <w:bookmarkEnd w:id="55"/>
    </w:p>
    <w:p w14:paraId="3020B849" w14:textId="609047B8" w:rsidR="00E3185F" w:rsidRDefault="00E3185F" w:rsidP="00E3185F">
      <w:pPr>
        <w:spacing w:after="2"/>
        <w:ind w:left="-5" w:right="1"/>
      </w:pPr>
      <w:r>
        <w:t xml:space="preserve">Ein Nutzer kann seine Passwörter mit einem von </w:t>
      </w:r>
      <w:r w:rsidR="00E47512">
        <w:t>der IT</w:t>
      </w:r>
      <w:r>
        <w:t xml:space="preserve"> dafür freigegebenen Passwort-Speichertool in einer verschlüsselten Passwortdatei, auf die ausschließlich er zugreifen darf, speichern und verwalten. Für die Nutzung sind die folgenden Bedingungen zu beachten</w:t>
      </w:r>
      <w:r w:rsidR="00E47512">
        <w:t>:</w:t>
      </w:r>
      <w:r w:rsidR="00E47512">
        <w:br/>
      </w:r>
    </w:p>
    <w:p w14:paraId="0684EC4B" w14:textId="77777777" w:rsidR="00E47512" w:rsidRDefault="00E3185F" w:rsidP="00632286">
      <w:pPr>
        <w:pStyle w:val="Listenabsatz"/>
        <w:numPr>
          <w:ilvl w:val="0"/>
          <w:numId w:val="20"/>
        </w:numPr>
        <w:spacing w:after="2"/>
        <w:ind w:right="1"/>
      </w:pPr>
      <w:r>
        <w:t xml:space="preserve">An die Stärke von Masterpasswörtern (dienen der Authentifizierung am PasswortSpeichertool für den Zugriff auf die verschlüsselte Passwortdatei) sind hohe Ansprüche zustellen. </w:t>
      </w:r>
    </w:p>
    <w:p w14:paraId="3BCACD75" w14:textId="77777777" w:rsidR="00E47512" w:rsidRDefault="00E47512" w:rsidP="00E3185F">
      <w:pPr>
        <w:spacing w:after="2"/>
        <w:ind w:left="-5" w:right="1"/>
      </w:pPr>
    </w:p>
    <w:p w14:paraId="30442323" w14:textId="3E3614DA" w:rsidR="00E3185F" w:rsidRDefault="00E3185F" w:rsidP="00632286">
      <w:pPr>
        <w:pStyle w:val="Listenabsatz"/>
        <w:numPr>
          <w:ilvl w:val="0"/>
          <w:numId w:val="20"/>
        </w:numPr>
        <w:spacing w:after="2"/>
        <w:ind w:right="1"/>
      </w:pPr>
      <w:r>
        <w:t>Über die grundlegenden Anforderungen dieser Dienstanweisung an Passwörter hinaus gilt für Masterpasswörter daher die Mindestlänge von fünfzehn Zeichen.</w:t>
      </w:r>
      <w:r w:rsidR="00E47512">
        <w:br/>
      </w:r>
    </w:p>
    <w:p w14:paraId="4104B22F" w14:textId="5D014DFF" w:rsidR="00E3185F" w:rsidRDefault="00E3185F" w:rsidP="00632286">
      <w:pPr>
        <w:pStyle w:val="Listenabsatz"/>
        <w:numPr>
          <w:ilvl w:val="0"/>
          <w:numId w:val="20"/>
        </w:numPr>
        <w:spacing w:after="2"/>
        <w:ind w:right="1"/>
      </w:pPr>
      <w:r>
        <w:t>Ein Passwort-Speichertool darf nur genutzt werden, wenn mit ausreichender Gewissheit davon ausgegangen werden kann, dass das IT-System frei von Schadsoftware ist.</w:t>
      </w:r>
    </w:p>
    <w:p w14:paraId="161A1684" w14:textId="77777777" w:rsidR="00E47512" w:rsidRDefault="00E47512" w:rsidP="00E3185F">
      <w:pPr>
        <w:spacing w:after="2"/>
        <w:ind w:left="-5" w:right="1"/>
      </w:pPr>
    </w:p>
    <w:p w14:paraId="34F7343A" w14:textId="77777777" w:rsidR="00E3185F" w:rsidRPr="00D35BFF" w:rsidRDefault="00E3185F" w:rsidP="00D35BFF">
      <w:pPr>
        <w:pStyle w:val="berschrift3"/>
        <w:numPr>
          <w:ilvl w:val="0"/>
          <w:numId w:val="0"/>
        </w:numPr>
        <w:ind w:left="-6"/>
        <w:rPr>
          <w:sz w:val="22"/>
          <w:szCs w:val="22"/>
        </w:rPr>
      </w:pPr>
      <w:bookmarkStart w:id="56" w:name="_Toc35256553"/>
      <w:r w:rsidRPr="00D35BFF">
        <w:rPr>
          <w:sz w:val="22"/>
          <w:szCs w:val="22"/>
        </w:rPr>
        <w:t>b) Sonderfall zur Verwaltung von System- und Dienstkonten</w:t>
      </w:r>
      <w:bookmarkEnd w:id="56"/>
    </w:p>
    <w:p w14:paraId="073CFADB" w14:textId="5CD49C9A" w:rsidR="00E3185F" w:rsidRDefault="00E3185F" w:rsidP="006727FA">
      <w:pPr>
        <w:spacing w:after="2"/>
        <w:ind w:left="-5" w:right="1"/>
      </w:pPr>
      <w:r>
        <w:t>Für System- bzw. Dienstkonten zu hinterlegende Passwörter, auf die im Rahmen von Softwareentwicklung und zur Fehlerbehebung mehrere Personen zugreifen müssen, können im Netzwerk in der Passwortdatei eines Passwort-Speichertools hinterlegt werden. Sofern die Masterpasswörter entsprechender Passwortdateien zur Sicherstellung des Zugriffs auf die enthaltenen Passwörter gemäß § 7 Abs. (1) c) hinterlegt werden sollen, unterliegen sie aufgrund ihrer alltäglichen Verwendung der Anforderung zum regelmäßigen Passwortwechsel.</w:t>
      </w:r>
    </w:p>
    <w:p w14:paraId="6DDA2DA0" w14:textId="77777777" w:rsidR="003469CC" w:rsidRDefault="003469CC" w:rsidP="003469CC">
      <w:pPr>
        <w:spacing w:after="0"/>
        <w:ind w:left="-5" w:right="1"/>
      </w:pPr>
    </w:p>
    <w:p w14:paraId="49705A08" w14:textId="74CBED49" w:rsidR="00E3185F" w:rsidRDefault="00E3185F" w:rsidP="003469CC">
      <w:pPr>
        <w:spacing w:after="0" w:line="265" w:lineRule="auto"/>
        <w:ind w:left="-5"/>
        <w:rPr>
          <w:rFonts w:ascii="Arial" w:eastAsia="Arial" w:hAnsi="Arial" w:cs="Arial"/>
          <w:i/>
        </w:rPr>
      </w:pPr>
      <w:r>
        <w:rPr>
          <w:rFonts w:ascii="Arial" w:eastAsia="Arial" w:hAnsi="Arial" w:cs="Arial"/>
          <w:i/>
          <w:u w:val="single" w:color="000000"/>
        </w:rPr>
        <w:t xml:space="preserve">Hinweis: </w:t>
      </w:r>
      <w:r>
        <w:rPr>
          <w:rFonts w:ascii="Arial" w:eastAsia="Arial" w:hAnsi="Arial" w:cs="Arial"/>
          <w:i/>
        </w:rPr>
        <w:t>Gemäß § 4 Abs. (3) b) beträgt das maximale Alter eines Passwortes mit einer Länge von 15 Zeichen zwölf Monate.</w:t>
      </w:r>
    </w:p>
    <w:p w14:paraId="4E5B00F4" w14:textId="2992376B" w:rsidR="003469CC" w:rsidRDefault="003469CC" w:rsidP="003469CC">
      <w:pPr>
        <w:spacing w:after="0" w:line="265" w:lineRule="auto"/>
        <w:ind w:left="-5"/>
      </w:pPr>
    </w:p>
    <w:p w14:paraId="6964D2D8" w14:textId="2C7FC39C" w:rsidR="003469CC" w:rsidRDefault="003469CC" w:rsidP="003469CC">
      <w:pPr>
        <w:spacing w:after="0" w:line="265" w:lineRule="auto"/>
        <w:ind w:left="-5"/>
      </w:pPr>
    </w:p>
    <w:p w14:paraId="3C7FFEA1" w14:textId="01B55B54" w:rsidR="003469CC" w:rsidRDefault="006727FA" w:rsidP="003469CC">
      <w:pPr>
        <w:spacing w:after="0" w:line="265" w:lineRule="auto"/>
        <w:ind w:left="-5"/>
      </w:pPr>
      <w:r>
        <w:br w:type="column"/>
      </w:r>
    </w:p>
    <w:p w14:paraId="763AC0C4" w14:textId="0DB535E0" w:rsidR="00E3185F" w:rsidRDefault="00B1469D" w:rsidP="00B1469D">
      <w:pPr>
        <w:pStyle w:val="berschrift1"/>
      </w:pPr>
      <w:bookmarkStart w:id="57" w:name="_Toc35256554"/>
      <w:r>
        <w:t xml:space="preserve">§ 8 </w:t>
      </w:r>
      <w:r w:rsidR="00E3185F">
        <w:t>Ausnahmeregelung</w:t>
      </w:r>
      <w:bookmarkEnd w:id="57"/>
      <w:r w:rsidR="00E3185F">
        <w:t xml:space="preserve"> </w:t>
      </w:r>
    </w:p>
    <w:p w14:paraId="47021391" w14:textId="2D7969A2" w:rsidR="00E3185F" w:rsidRPr="00835D34" w:rsidRDefault="00E3185F" w:rsidP="00632286">
      <w:pPr>
        <w:pStyle w:val="berschrift2"/>
        <w:numPr>
          <w:ilvl w:val="0"/>
          <w:numId w:val="12"/>
        </w:numPr>
        <w:ind w:left="357" w:hanging="357"/>
      </w:pPr>
      <w:bookmarkStart w:id="58" w:name="_Toc35256555"/>
      <w:r w:rsidRPr="00835D34">
        <w:t>Anlässe</w:t>
      </w:r>
      <w:bookmarkEnd w:id="58"/>
    </w:p>
    <w:p w14:paraId="40BA2E81" w14:textId="5AC4F1F6" w:rsidR="00E3185F" w:rsidRDefault="00E3185F" w:rsidP="00E3185F">
      <w:pPr>
        <w:spacing w:after="2"/>
        <w:ind w:left="-5" w:right="1"/>
      </w:pPr>
      <w:r>
        <w:t>In bestimmten Fällen kann das Abweichen von der Dienstanweisung Passwort sinnvoll sein. Denkbar wäre beispielsweise, dass eine betriebene Standardsoftware Sicherheits</w:t>
      </w:r>
      <w:r w:rsidR="00132596">
        <w:t>-</w:t>
      </w:r>
      <w:r>
        <w:t xml:space="preserve">aspekte für ihren Zugang beinhaltet, die aufgrund eines speziellen Einsatzszenarios in </w:t>
      </w:r>
      <w:r w:rsidR="00292E6A">
        <w:t>de</w:t>
      </w:r>
      <w:r w:rsidR="005A6DC5">
        <w:t xml:space="preserve">r </w:t>
      </w:r>
      <w:r w:rsidR="005A6DC5">
        <w:rPr>
          <w:color w:val="FF0000"/>
          <w:highlight w:val="yellow"/>
        </w:rPr>
        <w:t>[NAME DER BEHÖRDE]</w:t>
      </w:r>
      <w:r>
        <w:t xml:space="preserve"> nicht benötigt werden. Wenn öffentliche Informationen, die keinen Schutz</w:t>
      </w:r>
      <w:r w:rsidR="00FD2ABE">
        <w:t>-</w:t>
      </w:r>
      <w:r>
        <w:t>bedarf aufweisen, mit einer solchen Standardsoftwareanwendung bearbeitet werden, ist der Zugangsschutz gegebenenfalls entbehrlich. Für vergleichbare Spezialfälle kann eine Ausnahme beantragt werden. Wichtig dabei ist, dass durch die Ausnahme keine vermeidbaren Risiken (auch über den betrachteten Fall hinaus) entstehen. Über jede Ausnahme ist nach angemessener Prüfung zu entscheiden.</w:t>
      </w:r>
    </w:p>
    <w:p w14:paraId="4196F470" w14:textId="12B87191" w:rsidR="00E3185F" w:rsidRPr="002C660B" w:rsidRDefault="00E3185F" w:rsidP="00FD2ABE">
      <w:pPr>
        <w:pStyle w:val="berschrift2"/>
        <w:numPr>
          <w:ilvl w:val="0"/>
          <w:numId w:val="12"/>
        </w:numPr>
        <w:ind w:left="357" w:hanging="357"/>
      </w:pPr>
      <w:bookmarkStart w:id="59" w:name="_Toc35256556"/>
      <w:r w:rsidRPr="002C660B">
        <w:t>Antrag auf Ausnahme</w:t>
      </w:r>
      <w:bookmarkEnd w:id="59"/>
    </w:p>
    <w:p w14:paraId="5835DF3D" w14:textId="7B128F03" w:rsidR="00E3185F" w:rsidRDefault="00E3185F" w:rsidP="00E3185F">
      <w:pPr>
        <w:spacing w:after="2"/>
        <w:ind w:left="-5" w:right="1"/>
      </w:pPr>
      <w:r>
        <w:t xml:space="preserve">Von der für die betroffene Fachaufgabe verantwortlichen Stelle (zum Beispiel Referatsleitung) ist die benötigte Ausnahme mit Angabe der betroffenen Regelung, einer aussagekräftigen Begründung, eines Vorschlags für das alternative Vorgehen, der betroffenen Stellen und einer Bewertung der dargestellten Situation (Auswirkungen, Risiken, Nutzen) gegenüber </w:t>
      </w:r>
      <w:r w:rsidR="00132596">
        <w:t>dem I</w:t>
      </w:r>
      <w:r w:rsidR="00ED7188">
        <w:t>n</w:t>
      </w:r>
      <w:r w:rsidR="00132596">
        <w:t>formationssicherheitsbeauftragten</w:t>
      </w:r>
      <w:r>
        <w:t xml:space="preserve"> schriftlich zu beantragen.</w:t>
      </w:r>
      <w:r w:rsidR="00FD2ABE">
        <w:t xml:space="preserve"> </w:t>
      </w:r>
    </w:p>
    <w:p w14:paraId="25C21DB3" w14:textId="5FE3A658" w:rsidR="00E3185F" w:rsidRPr="002C660B" w:rsidRDefault="00E3185F" w:rsidP="00FD2ABE">
      <w:pPr>
        <w:pStyle w:val="berschrift2"/>
        <w:numPr>
          <w:ilvl w:val="0"/>
          <w:numId w:val="12"/>
        </w:numPr>
        <w:ind w:left="357" w:hanging="357"/>
      </w:pPr>
      <w:bookmarkStart w:id="60" w:name="_Toc35256557"/>
      <w:r w:rsidRPr="002C660B">
        <w:t>Entscheidung</w:t>
      </w:r>
      <w:bookmarkEnd w:id="60"/>
    </w:p>
    <w:p w14:paraId="22FA1D24" w14:textId="433F6153" w:rsidR="00E3185F" w:rsidRDefault="00570BD5" w:rsidP="00E3185F">
      <w:pPr>
        <w:spacing w:after="2"/>
        <w:ind w:left="-5" w:right="1"/>
      </w:pPr>
      <w:r>
        <w:t xml:space="preserve">Der Informationssicherheitsbeauftragte </w:t>
      </w:r>
      <w:r w:rsidR="00E3185F">
        <w:t xml:space="preserve">nimmt </w:t>
      </w:r>
      <w:r>
        <w:t>eine</w:t>
      </w:r>
      <w:r w:rsidR="00E3185F">
        <w:t xml:space="preserve"> eigene Bewertung vor und entscheidet anschließend über die Ausnahme. Im Anschluss an die Entscheidung informiert </w:t>
      </w:r>
      <w:r>
        <w:t>er</w:t>
      </w:r>
      <w:r w:rsidR="00E3185F">
        <w:t xml:space="preserve"> den Antragsteller über den Ausgang und mögliche Rahmenbedingungen der Entscheidung. Jede positive Entscheidung ist auf einen Zeitraum von zwölf Monaten beschränkt. Die Ausnahme endet, sofern der Antragsteller nicht vor Ablauf des Zwölfmonatszeitraums gegenüber </w:t>
      </w:r>
      <w:r>
        <w:t>dem Informationssicherheitsbeauftragten s</w:t>
      </w:r>
      <w:r w:rsidR="00E3185F">
        <w:t xml:space="preserve">chriftlich erklärt, ob sich gegenüber den im Antrag dargestellten Sachverhalten etwas geändert hat. Auf Grundlage dieser Erklärung entscheidet </w:t>
      </w:r>
      <w:r>
        <w:t>der Informationssicherheitsbeauftragte</w:t>
      </w:r>
      <w:r w:rsidR="00E3185F">
        <w:t xml:space="preserve"> über eine mögliche Verlängerung der Ausnahme.</w:t>
      </w:r>
    </w:p>
    <w:p w14:paraId="4E847559" w14:textId="77777777" w:rsidR="00325327" w:rsidRDefault="00325327" w:rsidP="00E3185F">
      <w:pPr>
        <w:spacing w:after="2"/>
        <w:ind w:left="-5" w:right="1"/>
      </w:pPr>
    </w:p>
    <w:p w14:paraId="06D5BFDE" w14:textId="310C1286" w:rsidR="003469CC" w:rsidRDefault="003469CC" w:rsidP="00E3185F">
      <w:pPr>
        <w:spacing w:after="2"/>
        <w:ind w:left="-5" w:right="1"/>
      </w:pPr>
    </w:p>
    <w:p w14:paraId="372F62F1" w14:textId="655872CE" w:rsidR="003469CC" w:rsidRDefault="00ED7188" w:rsidP="00E3185F">
      <w:pPr>
        <w:spacing w:after="2"/>
        <w:ind w:left="-5" w:right="1"/>
      </w:pPr>
      <w:r>
        <w:br w:type="column"/>
      </w:r>
    </w:p>
    <w:p w14:paraId="703CC1FF" w14:textId="0E87B9C5" w:rsidR="00E3185F" w:rsidRDefault="00B1469D" w:rsidP="00B1469D">
      <w:pPr>
        <w:pStyle w:val="berschrift1"/>
      </w:pPr>
      <w:bookmarkStart w:id="61" w:name="_Toc35256558"/>
      <w:r>
        <w:t xml:space="preserve">§ 9 </w:t>
      </w:r>
      <w:r w:rsidR="00E3185F">
        <w:t>Maßnahmen bei Verstößen und Nichtbeachtung</w:t>
      </w:r>
      <w:bookmarkEnd w:id="61"/>
      <w:r w:rsidR="00E3185F">
        <w:t xml:space="preserve"> </w:t>
      </w:r>
    </w:p>
    <w:p w14:paraId="65EB3E42" w14:textId="39890D8B" w:rsidR="00E3185F" w:rsidRDefault="00E3185F" w:rsidP="00E3185F">
      <w:pPr>
        <w:spacing w:after="2"/>
        <w:ind w:left="-5" w:right="1"/>
      </w:pPr>
      <w:r>
        <w:t xml:space="preserve">Bei Verdacht auf einen Verstoß gegen eine Regelung dieser Dienstanweisung oder einen Missbrauch von Benutzerrechten weist der </w:t>
      </w:r>
      <w:r w:rsidR="00ED7188">
        <w:t xml:space="preserve">Informationssicherheitsbeauftragte </w:t>
      </w:r>
      <w:r>
        <w:t xml:space="preserve">die betroffenen Beschäftigen darauf hin und dokumentiert dies. Im Wiederholungsfall sucht der </w:t>
      </w:r>
      <w:r w:rsidR="00ED7188">
        <w:t xml:space="preserve">Informationssicherheitsbeauftragten </w:t>
      </w:r>
      <w:r>
        <w:t xml:space="preserve">zusammen mit der bzw. dem jeweiligen Vorgesetzten das Gespräch mit den betroffenen Beschäftigten. Bei Verdacht auf weitere Verstöße informiert der </w:t>
      </w:r>
      <w:r w:rsidR="00ED7188">
        <w:t xml:space="preserve">Informationssicherheitsbeauftragten </w:t>
      </w:r>
      <w:r>
        <w:t>das Referat für Personalwesen zur Veranlassung möglicher dienst- oder arbeitsrechtlicher Maßnahmen.</w:t>
      </w:r>
    </w:p>
    <w:p w14:paraId="1C086E96" w14:textId="146E7E8D" w:rsidR="003469CC" w:rsidRDefault="003469CC" w:rsidP="00E3185F">
      <w:pPr>
        <w:spacing w:after="2"/>
        <w:ind w:left="-5" w:right="1"/>
      </w:pPr>
    </w:p>
    <w:p w14:paraId="6DF9B0CD" w14:textId="77777777" w:rsidR="003469CC" w:rsidRDefault="003469CC" w:rsidP="00E3185F">
      <w:pPr>
        <w:spacing w:after="2"/>
        <w:ind w:left="-5" w:right="1"/>
      </w:pPr>
    </w:p>
    <w:p w14:paraId="0CC0561A" w14:textId="03DDFFC6" w:rsidR="00E3185F" w:rsidRDefault="00B1469D" w:rsidP="00B1469D">
      <w:pPr>
        <w:pStyle w:val="berschrift1"/>
      </w:pPr>
      <w:bookmarkStart w:id="62" w:name="_Toc35256559"/>
      <w:r>
        <w:t xml:space="preserve">§ 10 </w:t>
      </w:r>
      <w:r w:rsidR="00E3185F">
        <w:t>Inkraftsetzung</w:t>
      </w:r>
      <w:bookmarkEnd w:id="62"/>
      <w:r w:rsidR="00E3185F">
        <w:t xml:space="preserve"> </w:t>
      </w:r>
    </w:p>
    <w:p w14:paraId="49B3DB0B" w14:textId="35E3576C" w:rsidR="00E3185F" w:rsidRDefault="00E3185F" w:rsidP="00E3185F">
      <w:pPr>
        <w:spacing w:after="2"/>
        <w:ind w:left="-5" w:right="1"/>
      </w:pPr>
      <w:r>
        <w:t xml:space="preserve">Diese Dienstanweisung wurde in Version </w:t>
      </w:r>
      <w:r w:rsidR="00ED7188">
        <w:t>1</w:t>
      </w:r>
      <w:r>
        <w:t xml:space="preserve">.0 nach erfolgreicher fachlicher und formaler Prüfung am </w:t>
      </w:r>
      <w:r w:rsidR="00ED7188" w:rsidRPr="00CD082C">
        <w:rPr>
          <w:color w:val="FF0000"/>
          <w:highlight w:val="yellow"/>
        </w:rPr>
        <w:t>dd</w:t>
      </w:r>
      <w:r w:rsidRPr="00CD082C">
        <w:rPr>
          <w:color w:val="FF0000"/>
          <w:highlight w:val="yellow"/>
        </w:rPr>
        <w:t>.</w:t>
      </w:r>
      <w:r w:rsidR="00ED7188" w:rsidRPr="00CD082C">
        <w:rPr>
          <w:color w:val="FF0000"/>
          <w:highlight w:val="yellow"/>
        </w:rPr>
        <w:t>mm</w:t>
      </w:r>
      <w:r w:rsidRPr="00CD082C">
        <w:rPr>
          <w:color w:val="FF0000"/>
          <w:highlight w:val="yellow"/>
        </w:rPr>
        <w:t>.20</w:t>
      </w:r>
      <w:r w:rsidR="00ED7188" w:rsidRPr="00CD082C">
        <w:rPr>
          <w:color w:val="FF0000"/>
          <w:highlight w:val="yellow"/>
        </w:rPr>
        <w:t>20</w:t>
      </w:r>
      <w:r w:rsidRPr="00CD082C">
        <w:rPr>
          <w:color w:val="FF0000"/>
          <w:highlight w:val="yellow"/>
        </w:rPr>
        <w:t xml:space="preserve"> durch </w:t>
      </w:r>
      <w:r w:rsidR="00ED7188" w:rsidRPr="00CD082C">
        <w:rPr>
          <w:color w:val="FF0000"/>
          <w:highlight w:val="yellow"/>
        </w:rPr>
        <w:t>XXX</w:t>
      </w:r>
      <w:r w:rsidRPr="00CD082C">
        <w:rPr>
          <w:color w:val="FF0000"/>
        </w:rPr>
        <w:t xml:space="preserve"> </w:t>
      </w:r>
      <w:r>
        <w:t xml:space="preserve">in Kraft gesetzt und gilt ab dem Tag der </w:t>
      </w:r>
      <w:r w:rsidRPr="00CD082C">
        <w:rPr>
          <w:color w:val="FF0000"/>
          <w:highlight w:val="yellow"/>
        </w:rPr>
        <w:t>Bekanntgabe (</w:t>
      </w:r>
      <w:r w:rsidR="00ED7188" w:rsidRPr="00CD082C">
        <w:rPr>
          <w:color w:val="FF0000"/>
          <w:highlight w:val="yellow"/>
        </w:rPr>
        <w:t>dd</w:t>
      </w:r>
      <w:r w:rsidRPr="00CD082C">
        <w:rPr>
          <w:color w:val="FF0000"/>
          <w:highlight w:val="yellow"/>
        </w:rPr>
        <w:t>.</w:t>
      </w:r>
      <w:r w:rsidR="00ED7188" w:rsidRPr="00CD082C">
        <w:rPr>
          <w:color w:val="FF0000"/>
          <w:highlight w:val="yellow"/>
        </w:rPr>
        <w:t>mm</w:t>
      </w:r>
      <w:r w:rsidRPr="00CD082C">
        <w:rPr>
          <w:color w:val="FF0000"/>
          <w:highlight w:val="yellow"/>
        </w:rPr>
        <w:t>.20</w:t>
      </w:r>
      <w:r w:rsidR="00ED7188" w:rsidRPr="00CD082C">
        <w:rPr>
          <w:color w:val="FF0000"/>
          <w:highlight w:val="yellow"/>
        </w:rPr>
        <w:t>20</w:t>
      </w:r>
      <w:r w:rsidRPr="00CD082C">
        <w:rPr>
          <w:color w:val="FF0000"/>
          <w:highlight w:val="yellow"/>
        </w:rPr>
        <w:t>)</w:t>
      </w:r>
      <w:r w:rsidRPr="00CD082C">
        <w:rPr>
          <w:color w:val="FF0000"/>
        </w:rPr>
        <w:t xml:space="preserve"> </w:t>
      </w:r>
      <w:r>
        <w:t xml:space="preserve">für </w:t>
      </w:r>
      <w:r w:rsidR="005300F7">
        <w:t xml:space="preserve">die </w:t>
      </w:r>
      <w:r w:rsidR="005300F7">
        <w:rPr>
          <w:color w:val="FF0000"/>
          <w:highlight w:val="yellow"/>
        </w:rPr>
        <w:t>[NAME DER BEHÖRDE]</w:t>
      </w:r>
      <w:r w:rsidR="005300F7">
        <w:t xml:space="preserve">. </w:t>
      </w:r>
      <w:r>
        <w:t xml:space="preserve"> </w:t>
      </w:r>
    </w:p>
    <w:p w14:paraId="20EFFB2A" w14:textId="77777777" w:rsidR="00ED7188" w:rsidRDefault="00ED7188" w:rsidP="00E3185F">
      <w:pPr>
        <w:spacing w:after="2"/>
        <w:ind w:left="-5" w:right="1"/>
      </w:pPr>
    </w:p>
    <w:p w14:paraId="2451EE1F" w14:textId="147AD8BC" w:rsidR="003469CC" w:rsidRDefault="003469CC" w:rsidP="00E3185F">
      <w:pPr>
        <w:spacing w:after="2"/>
        <w:ind w:left="-5" w:right="1"/>
      </w:pPr>
    </w:p>
    <w:p w14:paraId="47D96CC1" w14:textId="0D0285B1" w:rsidR="003469CC" w:rsidRDefault="003469CC" w:rsidP="00E3185F">
      <w:pPr>
        <w:spacing w:after="2"/>
        <w:ind w:left="-5" w:right="1"/>
      </w:pPr>
      <w:r>
        <w:br w:type="column"/>
      </w:r>
    </w:p>
    <w:p w14:paraId="13E7064C" w14:textId="3C9A37F3" w:rsidR="00E3185F" w:rsidRDefault="00E3185F" w:rsidP="00B1469D">
      <w:pPr>
        <w:pStyle w:val="berschrift1"/>
      </w:pPr>
      <w:bookmarkStart w:id="63" w:name="_Toc35256560"/>
      <w:r>
        <w:t xml:space="preserve">Anhang A </w:t>
      </w:r>
      <w:r w:rsidR="003469CC">
        <w:t xml:space="preserve">- </w:t>
      </w:r>
      <w:r>
        <w:t>Glossar</w:t>
      </w:r>
      <w:bookmarkEnd w:id="63"/>
      <w:r>
        <w:t xml:space="preserve"> </w:t>
      </w:r>
    </w:p>
    <w:p w14:paraId="20E94829" w14:textId="47DB0162" w:rsidR="00E3185F" w:rsidRDefault="00E3185F" w:rsidP="00E3185F">
      <w:pPr>
        <w:spacing w:after="2"/>
        <w:ind w:left="-5" w:right="1"/>
      </w:pPr>
      <w:r>
        <w:t xml:space="preserve">Im Glossar werden bestimmte Begriffe, so wie sie in der Dienstanweisung Passwort </w:t>
      </w:r>
      <w:r w:rsidR="003640F8">
        <w:br/>
      </w:r>
      <w:r>
        <w:t xml:space="preserve">verwendet werden, </w:t>
      </w:r>
      <w:r w:rsidR="003640F8">
        <w:t xml:space="preserve">näher </w:t>
      </w:r>
      <w:r>
        <w:t>beschrieben.</w:t>
      </w:r>
    </w:p>
    <w:p w14:paraId="3082095D" w14:textId="5F380060" w:rsidR="00E3185F" w:rsidRDefault="003469CC" w:rsidP="003640F8">
      <w:pPr>
        <w:pStyle w:val="berschrift2"/>
        <w:numPr>
          <w:ilvl w:val="0"/>
          <w:numId w:val="0"/>
        </w:numPr>
        <w:ind w:left="720" w:hanging="720"/>
      </w:pPr>
      <w:bookmarkStart w:id="64" w:name="_Toc34990640"/>
      <w:bookmarkStart w:id="65" w:name="_Toc35255902"/>
      <w:bookmarkStart w:id="66" w:name="_Toc35256561"/>
      <w:r>
        <w:t xml:space="preserve">(A1) </w:t>
      </w:r>
      <w:r w:rsidR="00E3185F" w:rsidRPr="003469CC">
        <w:t>Nutzer/Benutzer</w:t>
      </w:r>
      <w:bookmarkEnd w:id="64"/>
      <w:bookmarkEnd w:id="65"/>
      <w:bookmarkEnd w:id="66"/>
    </w:p>
    <w:p w14:paraId="1FE7540F" w14:textId="13CA1D41" w:rsidR="00E3185F" w:rsidRDefault="00E3185F" w:rsidP="00E3185F">
      <w:pPr>
        <w:spacing w:after="2"/>
        <w:ind w:left="-5" w:right="1"/>
      </w:pPr>
      <w:r>
        <w:t xml:space="preserve">Beschäftigte und externe Mitarbeiter (siehe § 1 Abs. (1)), die eine Ressource im Sinne dieser Dienstanweisung nutzen, werden als Nutzer bezeichnet. Auch Personen, die über höhere Rechte verfügen, zählen im Sinne dieser Dienstanweisung zu den Nutzern. Dem Nutzer werden für die Nutzung bestimmte Rechte erteilt. Für die Nutzung dieser Rechte erhält er eine eindeutige Benutzerkennung. Der Nutzer vergibt die Passwörter für die von ihm genutzten Ressourcen. Sofern nicht ausdrücklich von System-/Dienstkonten (also Konten, die von einer Ressource benutzt werden müssen) gesprochen wird, sind mit </w:t>
      </w:r>
      <w:r w:rsidR="003640F8">
        <w:br/>
      </w:r>
      <w:r>
        <w:t>Nutzern bzw. Benutzern ausschließlich natürliche Personen gemeint.</w:t>
      </w:r>
    </w:p>
    <w:p w14:paraId="089094FA" w14:textId="42CD4DE5" w:rsidR="00E3185F" w:rsidRDefault="003469CC" w:rsidP="003640F8">
      <w:pPr>
        <w:pStyle w:val="berschrift2"/>
        <w:numPr>
          <w:ilvl w:val="0"/>
          <w:numId w:val="0"/>
        </w:numPr>
        <w:ind w:left="720" w:hanging="720"/>
      </w:pPr>
      <w:bookmarkStart w:id="67" w:name="_Toc34990641"/>
      <w:bookmarkStart w:id="68" w:name="_Toc35255903"/>
      <w:bookmarkStart w:id="69" w:name="_Toc35256562"/>
      <w:r>
        <w:t xml:space="preserve">(A2) </w:t>
      </w:r>
      <w:r w:rsidR="00E3185F" w:rsidRPr="003469CC">
        <w:t>Passwörter</w:t>
      </w:r>
      <w:bookmarkEnd w:id="67"/>
      <w:bookmarkEnd w:id="68"/>
      <w:bookmarkEnd w:id="69"/>
    </w:p>
    <w:p w14:paraId="29C9578A" w14:textId="3EC27EB3" w:rsidR="00E3185F" w:rsidRDefault="00E3185F" w:rsidP="00E3185F">
      <w:pPr>
        <w:spacing w:after="2"/>
        <w:ind w:left="-5" w:right="1"/>
      </w:pPr>
      <w:r>
        <w:t>Sofern nicht ausdrücklich nach der Form der geheim zu haltenden Authentifizierungsdaten unterschieden wird, sind mit Passwörtern sowohl beliebige Zeichenfolgen (bestehend zum Beispiel aus Buchstaben, Zahlen und Sonderzeichen) als auch Zeichenfolgen, die aus technischen Gründen nur aus Zahlen bestehen (persönliche Identifikationsnummer oder PIN) gemeint.</w:t>
      </w:r>
    </w:p>
    <w:p w14:paraId="2C301C28" w14:textId="061F35AD" w:rsidR="00E3185F" w:rsidRDefault="003469CC" w:rsidP="003640F8">
      <w:pPr>
        <w:pStyle w:val="berschrift2"/>
        <w:numPr>
          <w:ilvl w:val="0"/>
          <w:numId w:val="0"/>
        </w:numPr>
        <w:ind w:left="720" w:hanging="720"/>
      </w:pPr>
      <w:bookmarkStart w:id="70" w:name="_Toc34990642"/>
      <w:bookmarkStart w:id="71" w:name="_Toc35255904"/>
      <w:bookmarkStart w:id="72" w:name="_Toc35256563"/>
      <w:r>
        <w:t xml:space="preserve">(A3) </w:t>
      </w:r>
      <w:r w:rsidR="00E3185F" w:rsidRPr="003469CC">
        <w:t>Initialpasswörter</w:t>
      </w:r>
      <w:bookmarkEnd w:id="70"/>
      <w:bookmarkEnd w:id="71"/>
      <w:bookmarkEnd w:id="72"/>
    </w:p>
    <w:p w14:paraId="218AF004" w14:textId="39EDD11F" w:rsidR="00E3185F" w:rsidRDefault="00E3185F" w:rsidP="00E3185F">
      <w:pPr>
        <w:spacing w:after="2"/>
        <w:ind w:left="-5" w:right="1"/>
      </w:pPr>
      <w:r>
        <w:t xml:space="preserve">Wird ein neues Benutzerkonto eingerichtet, zum Beispiel weil ein Mitarbeiter aufgrund eines neu vergebenen Rechts einen Programmzugang erhält oder falls ein neues Passwort vergeben werden muss, weil der Nutzer sein bestehendes Passwort vergessen hat, so wird häufig zunächst durch die Benutzerkontenverwaltung ein vorläufiges Passwort erzeugt, dem betroffenen Benutzerkonto zugewiesen und dem berechtigten Nutzer mitgeteilt. Ein solches vorläufiges Passwort das nicht vom berechtigten Nutzer selbst vergeben wird, wird als Initialpasswort bezeichnet. </w:t>
      </w:r>
    </w:p>
    <w:p w14:paraId="6A267C67" w14:textId="75F82860" w:rsidR="00E3185F" w:rsidRDefault="003469CC" w:rsidP="003640F8">
      <w:pPr>
        <w:pStyle w:val="berschrift2"/>
        <w:numPr>
          <w:ilvl w:val="0"/>
          <w:numId w:val="0"/>
        </w:numPr>
        <w:ind w:left="720" w:hanging="720"/>
      </w:pPr>
      <w:bookmarkStart w:id="73" w:name="_Toc34990643"/>
      <w:bookmarkStart w:id="74" w:name="_Toc35255905"/>
      <w:bookmarkStart w:id="75" w:name="_Toc35256564"/>
      <w:r>
        <w:t xml:space="preserve">(A4) </w:t>
      </w:r>
      <w:r w:rsidR="00E3185F" w:rsidRPr="003469CC">
        <w:t>Höhere Rechte</w:t>
      </w:r>
      <w:bookmarkEnd w:id="73"/>
      <w:bookmarkEnd w:id="74"/>
      <w:bookmarkEnd w:id="75"/>
    </w:p>
    <w:p w14:paraId="2729BC32" w14:textId="77777777" w:rsidR="003640F8" w:rsidRDefault="00E3185F" w:rsidP="003469CC">
      <w:pPr>
        <w:spacing w:after="0"/>
        <w:ind w:left="-5" w:right="1"/>
      </w:pPr>
      <w:r>
        <w:t>Unter höheren Rechten sind Privilegien zu verstehen, die Kenntnisnahmen ermöglichen oder zu Handlungen befähigen, die deutlich über das normale Maß hinausgehen. Sofern in einer Datenbank beispielweise besonders vertrauliche Informationen hinterlegt sind, auf die nur ein namentlich benannter Personenkreis zugreifen muss oder sofern Eingriffe zur System- oder Netzwerkadministration ermöglicht werden, werden spezielle Benutzerrechte benötigt</w:t>
      </w:r>
      <w:r w:rsidR="003640F8">
        <w:t>.</w:t>
      </w:r>
      <w:r>
        <w:t xml:space="preserve"> </w:t>
      </w:r>
    </w:p>
    <w:p w14:paraId="3516033F" w14:textId="77777777" w:rsidR="003640F8" w:rsidRDefault="003640F8" w:rsidP="003469CC">
      <w:pPr>
        <w:spacing w:after="0"/>
        <w:ind w:left="-5" w:right="1"/>
      </w:pPr>
    </w:p>
    <w:p w14:paraId="206F0613" w14:textId="0AAD4AAA" w:rsidR="003469CC" w:rsidRDefault="00E3185F" w:rsidP="003469CC">
      <w:pPr>
        <w:spacing w:after="0"/>
        <w:ind w:left="-5" w:right="1"/>
      </w:pPr>
      <w:r>
        <w:t>Die für die jeweiligen Rechte verantwortliche Stelle entscheidet im Einzelfall selbst, bei welchen Zugangs- und Zugriffsrechten es sich um höhere Rechte handelt und welche Personen über diese Rechte verfügen müssen. Sie setzt die zu diesen Rechten berechtigten Personen darüber in Kenntnis. Administrationsrechte zählen grundsätzlich zu den höheren Rechten, sofern in Ausnahmefällen von der verantwortlichen Stelle nicht ausdrücklich abweichend bestimmt.</w:t>
      </w:r>
    </w:p>
    <w:p w14:paraId="6FED7481" w14:textId="104A4D70" w:rsidR="00E3185F" w:rsidRDefault="003469CC" w:rsidP="003640F8">
      <w:pPr>
        <w:pStyle w:val="berschrift2"/>
        <w:numPr>
          <w:ilvl w:val="0"/>
          <w:numId w:val="0"/>
        </w:numPr>
        <w:ind w:left="720" w:hanging="720"/>
      </w:pPr>
      <w:bookmarkStart w:id="76" w:name="_Toc34990644"/>
      <w:bookmarkStart w:id="77" w:name="_Toc35255906"/>
      <w:bookmarkStart w:id="78" w:name="_Toc35256565"/>
      <w:r>
        <w:t xml:space="preserve">(A5) </w:t>
      </w:r>
      <w:r w:rsidR="00E3185F" w:rsidRPr="003469CC">
        <w:t>Ressourcen</w:t>
      </w:r>
      <w:bookmarkEnd w:id="76"/>
      <w:bookmarkEnd w:id="77"/>
      <w:bookmarkEnd w:id="78"/>
    </w:p>
    <w:p w14:paraId="039B6AD5" w14:textId="231983E3" w:rsidR="00E3185F" w:rsidRDefault="00E3185F" w:rsidP="00E3185F">
      <w:pPr>
        <w:spacing w:after="2"/>
        <w:ind w:left="-5" w:right="1"/>
      </w:pPr>
      <w:r>
        <w:t>Als Ressourcen werden alle elektronischen Informationen, Anwendungen, IT</w:t>
      </w:r>
      <w:r w:rsidR="003640F8">
        <w:t>-</w:t>
      </w:r>
      <w:r>
        <w:t xml:space="preserve">Dienste und IT-Systeme bezeichnet, für deren Nutzung oder Verarbeitung Rechte vergeben werden und für die eine Nutzerin oder ein Nutzer sich elektronisch authentifizieren muss. Unbedeutend ist dabei, von wem – ob </w:t>
      </w:r>
      <w:r w:rsidR="003640F8">
        <w:t>vo</w:t>
      </w:r>
      <w:r w:rsidR="005300F7">
        <w:t xml:space="preserve">n der </w:t>
      </w:r>
      <w:r w:rsidR="005300F7">
        <w:rPr>
          <w:color w:val="FF0000"/>
          <w:highlight w:val="yellow"/>
        </w:rPr>
        <w:t>[NAME DER BEHÖRDE]</w:t>
      </w:r>
      <w:r>
        <w:t xml:space="preserve"> oder einer dritten Stelle – sie zur Verfügung gestellt werden.</w:t>
      </w:r>
    </w:p>
    <w:p w14:paraId="7C5E2B7E" w14:textId="74DAEB7F" w:rsidR="00E3185F" w:rsidRDefault="003469CC" w:rsidP="003640F8">
      <w:pPr>
        <w:pStyle w:val="berschrift2"/>
        <w:numPr>
          <w:ilvl w:val="0"/>
          <w:numId w:val="0"/>
        </w:numPr>
        <w:ind w:left="720" w:hanging="720"/>
      </w:pPr>
      <w:bookmarkStart w:id="79" w:name="_Toc34990645"/>
      <w:bookmarkStart w:id="80" w:name="_Toc35255907"/>
      <w:bookmarkStart w:id="81" w:name="_Toc35256566"/>
      <w:r>
        <w:t xml:space="preserve">(A6) </w:t>
      </w:r>
      <w:r w:rsidR="00E3185F" w:rsidRPr="003469CC">
        <w:t>Sonderzeichen</w:t>
      </w:r>
      <w:bookmarkEnd w:id="79"/>
      <w:bookmarkEnd w:id="80"/>
      <w:bookmarkEnd w:id="81"/>
    </w:p>
    <w:p w14:paraId="43B770DE" w14:textId="62B37D25" w:rsidR="00E3185F" w:rsidRDefault="00E3185F" w:rsidP="00E3185F">
      <w:pPr>
        <w:spacing w:after="2"/>
        <w:ind w:left="-5" w:right="1"/>
      </w:pPr>
      <w:r>
        <w:t xml:space="preserve">Unter einem Sonderzeichen ist ein Schriftzeichen zu verstehen, dass kein Buchstabe und keine Ziffer ist. Die möglichen Sonderzeichen sind von dem technisch vorgegebenen Zeichensatz abhängig und können stark variieren. Für die Bildung von Passwörtern für Ressourcen </w:t>
      </w:r>
      <w:r w:rsidR="00292E6A">
        <w:t>d</w:t>
      </w:r>
      <w:r w:rsidR="005300F7">
        <w:t xml:space="preserve">er </w:t>
      </w:r>
      <w:r w:rsidR="005300F7">
        <w:rPr>
          <w:color w:val="FF0000"/>
          <w:highlight w:val="yellow"/>
        </w:rPr>
        <w:t>[NAME DER BEHÖRDE]</w:t>
      </w:r>
      <w:r>
        <w:t xml:space="preserve"> sind zur Gewährleistung einer Kompatibilität zwischen unterschiedlichen IT-Systemen ausschließlich die Zeichen gemäß § 3 Abs. (4) a) zulässig.</w:t>
      </w:r>
    </w:p>
    <w:p w14:paraId="6F71C44B" w14:textId="2136C008" w:rsidR="00E3185F" w:rsidRDefault="003469CC" w:rsidP="003640F8">
      <w:pPr>
        <w:pStyle w:val="berschrift2"/>
        <w:numPr>
          <w:ilvl w:val="0"/>
          <w:numId w:val="0"/>
        </w:numPr>
        <w:ind w:left="720" w:hanging="720"/>
      </w:pPr>
      <w:bookmarkStart w:id="82" w:name="_Toc34990646"/>
      <w:bookmarkStart w:id="83" w:name="_Toc35255908"/>
      <w:bookmarkStart w:id="84" w:name="_Toc35256567"/>
      <w:r>
        <w:t xml:space="preserve">(A7) </w:t>
      </w:r>
      <w:r w:rsidR="00E3185F" w:rsidRPr="003469CC">
        <w:t>Standardpasswort</w:t>
      </w:r>
      <w:bookmarkEnd w:id="82"/>
      <w:bookmarkEnd w:id="83"/>
      <w:bookmarkEnd w:id="84"/>
    </w:p>
    <w:p w14:paraId="467CB50A" w14:textId="45018E4A" w:rsidR="00E3185F" w:rsidRDefault="00E3185F" w:rsidP="003640F8">
      <w:pPr>
        <w:spacing w:after="2"/>
        <w:ind w:left="-5" w:right="1"/>
      </w:pPr>
      <w:r>
        <w:t xml:space="preserve">Passwörter, die vom Hersteller einer Standardsoftware oder einer Hardwareappliance im Produkt voreingestellt sind sowie Passwörter, die im Rahmen der eigenen Softwareentwicklung oder für Softwaretests </w:t>
      </w:r>
      <w:r w:rsidR="00292E6A">
        <w:t>de</w:t>
      </w:r>
      <w:r w:rsidR="005300F7">
        <w:t xml:space="preserve">r </w:t>
      </w:r>
      <w:r w:rsidR="005300F7">
        <w:rPr>
          <w:color w:val="FF0000"/>
          <w:highlight w:val="yellow"/>
        </w:rPr>
        <w:t>[NAME DER BEHÖRDE]</w:t>
      </w:r>
      <w:r>
        <w:t xml:space="preserve"> vergeben wurden, werden im Sinne dieser Dienstanweisung als Standardpasswörter bezeichnet.</w:t>
      </w:r>
    </w:p>
    <w:p w14:paraId="393A1048" w14:textId="69D645B4" w:rsidR="00E3185F" w:rsidRDefault="003469CC" w:rsidP="00B1469D">
      <w:pPr>
        <w:pStyle w:val="berschrift1"/>
      </w:pPr>
      <w:r>
        <w:br w:type="column"/>
      </w:r>
      <w:bookmarkStart w:id="85" w:name="_Toc35256568"/>
      <w:r w:rsidR="00E3185F">
        <w:t xml:space="preserve">Anhang B </w:t>
      </w:r>
      <w:r>
        <w:t xml:space="preserve">- </w:t>
      </w:r>
      <w:r w:rsidR="00E3185F">
        <w:t>Benutzerkontenverwaltung</w:t>
      </w:r>
      <w:bookmarkEnd w:id="85"/>
      <w:r w:rsidR="00E3185F">
        <w:t xml:space="preserve"> </w:t>
      </w:r>
    </w:p>
    <w:p w14:paraId="038F7739" w14:textId="11254CE8" w:rsidR="00E3185F" w:rsidRDefault="00E3185F" w:rsidP="00E3185F">
      <w:pPr>
        <w:spacing w:after="2"/>
        <w:ind w:left="-5" w:right="1"/>
      </w:pPr>
      <w:r>
        <w:t>An die Verwaltung von Benutzerkonten sind folgende Anforderungen bei der Einrichtung neuer Anwendungen, IT-Systeme und neuer Benutzerkonten sowie beim Wechsel und der grundlegenden Überarbeitung bestehender Anwendungen und IT-Systeme zu berücksichtigen. Funktionen zur Anmeldung an Ressourcen und zur Verwaltung von Benutzerkonten sollen bevorzugt durch die von der IT bereitgestellten zentralen Verzeichnisdienste erbracht werden. Für bereits betriebene IT-Infrastruktur gelten die Anforderungen soweit anwendbar.</w:t>
      </w:r>
    </w:p>
    <w:p w14:paraId="31DD69C0" w14:textId="536112FB" w:rsidR="00E3185F" w:rsidRDefault="00E3185F" w:rsidP="00B52587">
      <w:pPr>
        <w:pStyle w:val="berschrift2"/>
        <w:numPr>
          <w:ilvl w:val="0"/>
          <w:numId w:val="0"/>
        </w:numPr>
        <w:ind w:left="720" w:hanging="720"/>
      </w:pPr>
      <w:bookmarkStart w:id="86" w:name="_Toc34990648"/>
      <w:bookmarkStart w:id="87" w:name="_Toc35255910"/>
      <w:bookmarkStart w:id="88" w:name="_Toc35256569"/>
      <w:r>
        <w:t>(</w:t>
      </w:r>
      <w:r w:rsidR="003469CC">
        <w:t>B</w:t>
      </w:r>
      <w:r>
        <w:t>1) Erfolglose Anmeldeversuche</w:t>
      </w:r>
      <w:bookmarkEnd w:id="86"/>
      <w:bookmarkEnd w:id="87"/>
      <w:bookmarkEnd w:id="88"/>
    </w:p>
    <w:p w14:paraId="1798304D" w14:textId="30EB402F" w:rsidR="00E3185F" w:rsidRDefault="00E3185F" w:rsidP="003469CC">
      <w:pPr>
        <w:spacing w:after="0"/>
        <w:ind w:left="-5" w:right="1"/>
      </w:pPr>
      <w:r>
        <w:t>Sofern die Authentifizierung für ein Benutzerkonto siebenmal in Folge fehlgeschlagen ist, wird das Benutzerkonto für weitere Anmeldeversuche gesperrt. Für den zentralen Verzeichnisdienst der Windows-Domäne wird die Anmeldung bereits nach drei fehlgeschlagenen Anmeldeversuchen gesperrt. Die Sperrung kann wieder aufgehoben werden, wenn die Ursache für die fehlerhaften Anmeldeversuche festgestellt wurde und nicht von einem missbräuchlichen Zugriffs- bzw. Zugangsversuch auszugehen ist. Beispielsweise wurde die berechtigte Person identifiziert und hat bestätigt, dass sie wegen Vergessens des Passwortes oder aus einem anderen nachvollziehbaren Grund die fehlerhaften Anmeldeversuche selbst verursacht hat. Sind 30 Minuten seit der Sperrung vergangen, kann die Sperrung automatisiert aufgehoben werden. Der Zähler der erfolglosen Anmeldeversuche wird bei der Entsperrung auf null zurückgesetzt.</w:t>
      </w:r>
    </w:p>
    <w:p w14:paraId="30979A08" w14:textId="77777777" w:rsidR="003469CC" w:rsidRDefault="003469CC" w:rsidP="003469CC">
      <w:pPr>
        <w:spacing w:after="0"/>
        <w:ind w:left="-5" w:right="1"/>
      </w:pPr>
    </w:p>
    <w:p w14:paraId="41D8D90E" w14:textId="5535B581" w:rsidR="00E3185F" w:rsidRDefault="00E3185F" w:rsidP="00E3185F">
      <w:pPr>
        <w:spacing w:after="2"/>
        <w:ind w:left="-5" w:right="1"/>
      </w:pPr>
      <w:r>
        <w:t>Sofern weniger als sieben erfolglose Anmeldeversuche gezählt wurden (bzw. bei einem PIN-Verfahren weniger als drei erfolglose Anmeldeversuche), wird der Zähler außerdem auf null zurückgesetzt, wenn seit dem letzten erfolglosen Anmeldeversuch ein Zeitraum von mindestens 600 Minuten vergangen ist oder eine Anmeldung erfolgreich war.</w:t>
      </w:r>
    </w:p>
    <w:p w14:paraId="1B8C0B19" w14:textId="77777777" w:rsidR="003469CC" w:rsidRDefault="003469CC" w:rsidP="00E3185F">
      <w:pPr>
        <w:spacing w:after="2"/>
        <w:ind w:left="-5" w:right="1"/>
      </w:pPr>
    </w:p>
    <w:p w14:paraId="370BD2CA" w14:textId="77777777" w:rsidR="00E3185F" w:rsidRDefault="00E3185F" w:rsidP="00E3185F">
      <w:pPr>
        <w:spacing w:after="2"/>
        <w:ind w:left="-5" w:right="1"/>
      </w:pPr>
      <w:r>
        <w:t>Bei einem erfolglosen Anmeldeversuch sollte dem Nutzer eine Fehlermeldung ohne Angabe, ob das Benutzerkonto oder das Passwort fehlerhaft war, angezeigt werden.</w:t>
      </w:r>
    </w:p>
    <w:p w14:paraId="5BA26E04" w14:textId="6DBCC6BD" w:rsidR="00E3185F" w:rsidRDefault="00E3185F" w:rsidP="00B52587">
      <w:pPr>
        <w:pStyle w:val="berschrift2"/>
        <w:numPr>
          <w:ilvl w:val="0"/>
          <w:numId w:val="0"/>
        </w:numPr>
        <w:ind w:left="720" w:hanging="720"/>
      </w:pPr>
      <w:bookmarkStart w:id="89" w:name="_Toc34990649"/>
      <w:bookmarkStart w:id="90" w:name="_Toc35255911"/>
      <w:bookmarkStart w:id="91" w:name="_Toc35256570"/>
      <w:r>
        <w:t>(</w:t>
      </w:r>
      <w:r w:rsidR="003469CC">
        <w:t>B</w:t>
      </w:r>
      <w:r>
        <w:t>2) Timeout der Sitzung</w:t>
      </w:r>
      <w:bookmarkEnd w:id="89"/>
      <w:bookmarkEnd w:id="90"/>
      <w:bookmarkEnd w:id="91"/>
    </w:p>
    <w:p w14:paraId="0163791B" w14:textId="747224CF" w:rsidR="00E3185F" w:rsidRDefault="00E3185F" w:rsidP="00E3185F">
      <w:pPr>
        <w:spacing w:after="2"/>
        <w:ind w:left="-5" w:right="1"/>
      </w:pPr>
      <w:r>
        <w:t>Nach einem Zeitraum von maximal 15 Minuten ohne feststellbare Benutzeraktivität ist der Zugang zur Ressource zu unterbrechen (Timeout). Dies kann durch Sperren (die Sitzung wird nicht beendet, sondern es werden die Anzeige der Ressource sowie Benutzeraktivitäten technisch verhindert) oder Abmelden von der Ressource (Sitzung wird beendet, nicht gespeicherte Daten dürfen jedoch nicht verloren gehen) geschehen. Durch erneute Authentifizierung kann die Sitzung fortgesetzt bzw. eine neue Sitzung gestartet werden.</w:t>
      </w:r>
    </w:p>
    <w:p w14:paraId="59FB1C3F" w14:textId="77777777" w:rsidR="003469CC" w:rsidRDefault="003469CC" w:rsidP="00E3185F">
      <w:pPr>
        <w:spacing w:after="2"/>
        <w:ind w:left="-5" w:right="1"/>
      </w:pPr>
    </w:p>
    <w:p w14:paraId="6029B8A1" w14:textId="77777777" w:rsidR="00E3185F" w:rsidRDefault="00E3185F" w:rsidP="00E3185F">
      <w:pPr>
        <w:spacing w:after="2"/>
        <w:ind w:left="-5" w:right="1"/>
      </w:pPr>
      <w:r>
        <w:t>Der Timeout einer Ressource muss nicht durch die Ressource selbst gesteuert werden. Ebenso ist der Timeout durch eine Sperrung des Betriebssystems oder einen Abbau der Serversitzung möglich. Voraussetzung hierfür ist allerdings, dass sämtliche Möglichkeiten des Zugangs zur Ressource durch einen Timeout gesichert sind.</w:t>
      </w:r>
    </w:p>
    <w:p w14:paraId="3B9CDEB1" w14:textId="31317A62" w:rsidR="00E3185F" w:rsidRDefault="00E3185F" w:rsidP="00B52587">
      <w:pPr>
        <w:pStyle w:val="berschrift2"/>
        <w:numPr>
          <w:ilvl w:val="0"/>
          <w:numId w:val="0"/>
        </w:numPr>
        <w:ind w:left="720" w:hanging="720"/>
      </w:pPr>
      <w:bookmarkStart w:id="92" w:name="_Toc34990650"/>
      <w:bookmarkStart w:id="93" w:name="_Toc35255912"/>
      <w:bookmarkStart w:id="94" w:name="_Toc35256571"/>
      <w:r>
        <w:t>(</w:t>
      </w:r>
      <w:r w:rsidR="003469CC">
        <w:t>B</w:t>
      </w:r>
      <w:r>
        <w:t>3) Inaktivität</w:t>
      </w:r>
      <w:bookmarkEnd w:id="92"/>
      <w:bookmarkEnd w:id="93"/>
      <w:bookmarkEnd w:id="94"/>
    </w:p>
    <w:p w14:paraId="580FF1F8" w14:textId="24AFA281" w:rsidR="00E3185F" w:rsidRDefault="00E3185F" w:rsidP="00E3185F">
      <w:pPr>
        <w:spacing w:after="2"/>
        <w:ind w:left="-5" w:right="1"/>
      </w:pPr>
      <w:r>
        <w:t xml:space="preserve">Benutzerkonten sind nach einer Dauer von höchstens 90 Tagen der Inaktivität (wenn keine Anmeldung erfolgt) automatisiert zu deaktivieren. Wenn eine Inaktivität von mehr als zwei Monaten im Voraus absehbar ist (zum Beispiel aufgrund geplanter Abwesenheit des Nutzers), sollen die betroffenen Benutzerkonten bereits zu Beginn der Inaktivitätsphase jeweils von der für die Verwaltung der Benutzerkonten zuständigen Stelle deaktiviert werden. Erst nach einer </w:t>
      </w:r>
      <w:r w:rsidR="00B52587">
        <w:t>R</w:t>
      </w:r>
      <w:r>
        <w:t>eaktivierung durch eine für die Benutzerkontenverwaltung verantwortliche Person darf die Nutzung wieder möglich werden.</w:t>
      </w:r>
    </w:p>
    <w:p w14:paraId="76C2902E" w14:textId="304231B4" w:rsidR="00E3185F" w:rsidRDefault="00E3185F" w:rsidP="00B52587">
      <w:pPr>
        <w:pStyle w:val="berschrift2"/>
        <w:numPr>
          <w:ilvl w:val="0"/>
          <w:numId w:val="0"/>
        </w:numPr>
        <w:ind w:left="720" w:hanging="720"/>
      </w:pPr>
      <w:bookmarkStart w:id="95" w:name="_Toc34990651"/>
      <w:bookmarkStart w:id="96" w:name="_Toc35255913"/>
      <w:bookmarkStart w:id="97" w:name="_Toc35256572"/>
      <w:r>
        <w:t>(</w:t>
      </w:r>
      <w:r w:rsidR="003469CC">
        <w:t>B</w:t>
      </w:r>
      <w:r>
        <w:t>4) Benutzerkonten mit höheren Rechten</w:t>
      </w:r>
      <w:bookmarkEnd w:id="95"/>
      <w:bookmarkEnd w:id="96"/>
      <w:bookmarkEnd w:id="97"/>
    </w:p>
    <w:p w14:paraId="3829A89F" w14:textId="45D43385" w:rsidR="00E3185F" w:rsidRDefault="00E3185F" w:rsidP="00B52587">
      <w:pPr>
        <w:spacing w:after="1"/>
        <w:ind w:left="-5" w:right="1"/>
      </w:pPr>
      <w:r>
        <w:t>Über die Anforderungen der vorausgehenden Absätze dieses Anhangs hinaus gelten für Benutzerkonten mit höheren Rechten die folgenden Mindestanforderungen. Sofern im Gegensatz zu den grundlegenden Anforderungen keine höheren Mindestanforderungen oder zusätzliche Anforderungen genannt werden, geltenden die grundlegenden Anforderungen gleichermaßen für Benutzerkonten mit höheren Rechten.</w:t>
      </w:r>
    </w:p>
    <w:p w14:paraId="3136A63E" w14:textId="77777777" w:rsidR="00E3185F" w:rsidRPr="00B52587" w:rsidRDefault="00E3185F" w:rsidP="003469CC">
      <w:pPr>
        <w:pStyle w:val="berschrift3"/>
        <w:numPr>
          <w:ilvl w:val="0"/>
          <w:numId w:val="0"/>
        </w:numPr>
        <w:spacing w:before="240"/>
        <w:ind w:left="-5"/>
        <w:rPr>
          <w:sz w:val="22"/>
          <w:szCs w:val="22"/>
        </w:rPr>
      </w:pPr>
      <w:bookmarkStart w:id="98" w:name="_Toc34990652"/>
      <w:bookmarkStart w:id="99" w:name="_Toc35255914"/>
      <w:bookmarkStart w:id="100" w:name="_Toc35256573"/>
      <w:r w:rsidRPr="00B52587">
        <w:rPr>
          <w:sz w:val="22"/>
          <w:szCs w:val="22"/>
        </w:rPr>
        <w:t>a) Benutzerkonten Externer</w:t>
      </w:r>
      <w:bookmarkEnd w:id="98"/>
      <w:bookmarkEnd w:id="99"/>
      <w:bookmarkEnd w:id="100"/>
    </w:p>
    <w:p w14:paraId="0F5F0935" w14:textId="4F84568F" w:rsidR="00E3185F" w:rsidRDefault="00B52587" w:rsidP="00B52587">
      <w:pPr>
        <w:autoSpaceDE w:val="0"/>
        <w:autoSpaceDN w:val="0"/>
        <w:adjustRightInd w:val="0"/>
        <w:spacing w:after="0" w:line="240" w:lineRule="auto"/>
      </w:pPr>
      <w:r w:rsidRPr="00B52587">
        <w:t>(Von Externen im Sinne dieser Dienstanweisung sind Beschäftigte von</w:t>
      </w:r>
      <w:r>
        <w:t xml:space="preserve"> </w:t>
      </w:r>
      <w:r w:rsidRPr="00B52587">
        <w:t>Dienstleistern, die nach dem Verpflichtungsgesetz verpflichtet sind und ihre Tätigkeit</w:t>
      </w:r>
      <w:r>
        <w:t xml:space="preserve"> </w:t>
      </w:r>
      <w:r w:rsidRPr="00B52587">
        <w:t>für die BaFin überwiegend innerhalb der Diensträume der BaFin ausüben,</w:t>
      </w:r>
      <w:r>
        <w:t xml:space="preserve"> </w:t>
      </w:r>
      <w:r w:rsidRPr="00B52587">
        <w:t>ausgenommen.)</w:t>
      </w:r>
      <w:r>
        <w:br/>
      </w:r>
    </w:p>
    <w:p w14:paraId="4BF0DE0A" w14:textId="77777777" w:rsidR="00E3185F" w:rsidRDefault="00E3185F" w:rsidP="00E3185F">
      <w:pPr>
        <w:spacing w:after="2"/>
        <w:ind w:left="-5" w:right="1"/>
      </w:pPr>
      <w:r>
        <w:t>Benutzerkonten mit höheren Rechten von Externen (zum Beispiel für eine Wartung), die nicht kontinuierlich bzw. regelmäßig benötigt werden, sind nach Möglichkeit zu deaktivieren und nur für den Zeitraum ihrer Nutzung zu aktivieren.</w:t>
      </w:r>
    </w:p>
    <w:p w14:paraId="728310C7" w14:textId="77777777" w:rsidR="00E3185F" w:rsidRPr="00B52587" w:rsidRDefault="00E3185F" w:rsidP="003469CC">
      <w:pPr>
        <w:pStyle w:val="berschrift3"/>
        <w:numPr>
          <w:ilvl w:val="0"/>
          <w:numId w:val="0"/>
        </w:numPr>
        <w:spacing w:before="240"/>
        <w:ind w:left="-5"/>
        <w:rPr>
          <w:sz w:val="22"/>
          <w:szCs w:val="22"/>
        </w:rPr>
      </w:pPr>
      <w:bookmarkStart w:id="101" w:name="_Toc34990653"/>
      <w:bookmarkStart w:id="102" w:name="_Toc35255915"/>
      <w:bookmarkStart w:id="103" w:name="_Toc35256574"/>
      <w:r w:rsidRPr="00B52587">
        <w:rPr>
          <w:sz w:val="22"/>
          <w:szCs w:val="22"/>
        </w:rPr>
        <w:t>b) Ausnahme von der Deaktivierung</w:t>
      </w:r>
      <w:bookmarkEnd w:id="101"/>
      <w:bookmarkEnd w:id="102"/>
      <w:bookmarkEnd w:id="103"/>
    </w:p>
    <w:p w14:paraId="292798C2" w14:textId="77777777" w:rsidR="00E3185F" w:rsidRDefault="00E3185F" w:rsidP="00E3185F">
      <w:pPr>
        <w:spacing w:after="568"/>
        <w:ind w:left="-5" w:right="1"/>
      </w:pPr>
      <w:r>
        <w:t>Die Vorgaben der Absätze (3) und (4) a) gelten nicht, sofern es sich bei diesen Benutzerkonten um eine Maßnahme zur Notfallvorsorge handelt und der Zugang technisch besonders abgesichert (zum Beispiel technisch bedingt nur von bestimmten Konsolen oder nur mit einer Zwei- bzw. Mehrfaktorauthentifizierung möglich) und überwacht ist.</w:t>
      </w:r>
    </w:p>
    <w:p w14:paraId="6F1C04B1" w14:textId="5D490FE2" w:rsidR="00E3185F" w:rsidRDefault="003469CC" w:rsidP="00B1469D">
      <w:pPr>
        <w:pStyle w:val="berschrift1"/>
      </w:pPr>
      <w:r>
        <w:br w:type="column"/>
      </w:r>
      <w:bookmarkStart w:id="104" w:name="_Toc35256575"/>
      <w:r w:rsidR="00E3185F">
        <w:t xml:space="preserve">Anhang C </w:t>
      </w:r>
      <w:r>
        <w:t xml:space="preserve"> - </w:t>
      </w:r>
      <w:r w:rsidR="00E3185F">
        <w:t>Zurücksetzen von Passwörtern</w:t>
      </w:r>
      <w:bookmarkEnd w:id="104"/>
      <w:r w:rsidR="00E3185F">
        <w:t xml:space="preserve"> </w:t>
      </w:r>
    </w:p>
    <w:p w14:paraId="20ECFFAD" w14:textId="5C69E1D0" w:rsidR="00E3185F" w:rsidRDefault="00E3185F" w:rsidP="00E3185F">
      <w:pPr>
        <w:spacing w:after="2"/>
        <w:ind w:left="-5" w:right="1"/>
      </w:pPr>
      <w:r>
        <w:t>Wenn ein Passwort vergessen wurde oder aus anderen Gründen geändert werden soll, der Nutzer dazu aber vorübergehend keine Möglichkeit hat, kann der Service Desk der IT dazu beauftragt werden, das Passwort gemäß § 3 Abs. (3) durch ein Initialpasswort ersetzen zu lassen.</w:t>
      </w:r>
    </w:p>
    <w:p w14:paraId="6508CAB7" w14:textId="77777777" w:rsidR="00B252CD" w:rsidRDefault="00B252CD" w:rsidP="00E3185F">
      <w:pPr>
        <w:spacing w:after="2"/>
        <w:ind w:left="-5" w:right="1"/>
      </w:pPr>
    </w:p>
    <w:p w14:paraId="3F194F9D" w14:textId="5D1D7D38" w:rsidR="00E3185F" w:rsidRDefault="00E3185F" w:rsidP="00E3185F">
      <w:pPr>
        <w:spacing w:after="2"/>
        <w:ind w:left="-5" w:right="1"/>
      </w:pPr>
      <w:r>
        <w:t xml:space="preserve">Die Identität des Nutzers kann vom Service Desk durch eine der folgenden Vorgehensweisen festgestellt werden: </w:t>
      </w:r>
    </w:p>
    <w:p w14:paraId="4F59BFD5" w14:textId="77777777" w:rsidR="00B252CD" w:rsidRDefault="00B252CD" w:rsidP="00E3185F">
      <w:pPr>
        <w:spacing w:after="2"/>
        <w:ind w:left="-5" w:right="1"/>
      </w:pPr>
    </w:p>
    <w:p w14:paraId="4910039D" w14:textId="0EFD68B2" w:rsidR="00E3185F" w:rsidRDefault="00E3185F" w:rsidP="00632286">
      <w:pPr>
        <w:pStyle w:val="Listenabsatz"/>
        <w:numPr>
          <w:ilvl w:val="0"/>
          <w:numId w:val="21"/>
        </w:numPr>
        <w:spacing w:after="2"/>
        <w:ind w:right="1"/>
      </w:pPr>
      <w:r>
        <w:t xml:space="preserve">Persönliche Vorsprache: </w:t>
      </w:r>
      <w:r w:rsidR="009A7102">
        <w:br/>
      </w:r>
      <w:r>
        <w:t>Der betroffene Nutzer weist sich gegenüber dem IT</w:t>
      </w:r>
      <w:r w:rsidR="00B555C3">
        <w:t>-</w:t>
      </w:r>
      <w:r>
        <w:t xml:space="preserve">Service Desk für seine Liegenschaft mit seinem Dienstausweis oder seinem Personalausweis aus, falls er nicht persönlich bekannt ist. </w:t>
      </w:r>
    </w:p>
    <w:p w14:paraId="5C4893DF" w14:textId="77777777" w:rsidR="00B252CD" w:rsidRDefault="00B252CD" w:rsidP="00E3185F">
      <w:pPr>
        <w:spacing w:after="2"/>
        <w:ind w:left="-5" w:right="1"/>
      </w:pPr>
    </w:p>
    <w:p w14:paraId="5D5392D9" w14:textId="736418C3" w:rsidR="00B555C3" w:rsidRDefault="009A7102" w:rsidP="00632286">
      <w:pPr>
        <w:numPr>
          <w:ilvl w:val="0"/>
          <w:numId w:val="21"/>
        </w:numPr>
        <w:spacing w:after="78" w:line="297" w:lineRule="auto"/>
        <w:ind w:right="1"/>
      </w:pPr>
      <w:r>
        <w:t xml:space="preserve">Stellvertretende persönliche Vorsprache: </w:t>
      </w:r>
      <w:r>
        <w:br/>
      </w:r>
      <w:r w:rsidR="00B555C3">
        <w:t>Kann der betroffene Nutzer den IT-Service Desk nicht persönlich aufsuc</w:t>
      </w:r>
      <w:r>
        <w:t>h</w:t>
      </w:r>
      <w:r w:rsidR="00B555C3">
        <w:t>en (z.B. im Homeoffice)</w:t>
      </w:r>
      <w:r>
        <w:t>, so nimmt er Kontakt mit einer Kollegin oder einem Kollegen seines Referates auf, die bzw. der an seiner Stelle persönlich die Räume des IT-Service Desk aufsucht und sich entsprechend ausweist. Der Service Desk nimmt dann zum betroffenen Nutzer telefonischen Kontakt auf und lässt sich von der anwesenden Kollegin bzw. vom anwesenden Kollegen die Identität des Anrufers bestätigen.</w:t>
      </w:r>
    </w:p>
    <w:p w14:paraId="59601093" w14:textId="77777777" w:rsidR="00B252CD" w:rsidRDefault="00B252CD" w:rsidP="00B252CD">
      <w:pPr>
        <w:spacing w:after="78" w:line="297" w:lineRule="auto"/>
        <w:ind w:right="1"/>
      </w:pPr>
    </w:p>
    <w:p w14:paraId="18B5756D" w14:textId="52CBBE86" w:rsidR="00326C11" w:rsidRDefault="00E3185F" w:rsidP="00B1469D">
      <w:pPr>
        <w:pStyle w:val="berschrift1"/>
      </w:pPr>
      <w:r>
        <w:br w:type="column"/>
      </w:r>
      <w:bookmarkStart w:id="105" w:name="_Toc35256576"/>
      <w:r>
        <w:t xml:space="preserve">Anhang D </w:t>
      </w:r>
      <w:r w:rsidR="00326C11">
        <w:t>–</w:t>
      </w:r>
      <w:bookmarkEnd w:id="105"/>
    </w:p>
    <w:p w14:paraId="68F4A2F9" w14:textId="420B027D" w:rsidR="00E3185F" w:rsidRDefault="00E3185F" w:rsidP="00B1469D">
      <w:pPr>
        <w:pStyle w:val="berschrift1"/>
      </w:pPr>
      <w:bookmarkStart w:id="106" w:name="_Toc35256577"/>
      <w:r>
        <w:t>Handreichung zur Dienstanweisung Passwort</w:t>
      </w:r>
      <w:bookmarkEnd w:id="106"/>
    </w:p>
    <w:p w14:paraId="536824AE" w14:textId="7E9722B5" w:rsidR="00E3185F" w:rsidRDefault="00E3185F" w:rsidP="00E3185F">
      <w:pPr>
        <w:spacing w:after="2"/>
        <w:ind w:left="-5" w:right="1"/>
      </w:pPr>
      <w:r>
        <w:t xml:space="preserve">Hier sind die wichtigsten Anforderungen für die Bildung von und den Umgang mit Passwörtern, die für normale Rechte benutzt werden, zusammengefasst. An Passwörter, die Zugang oder Zugriff mit höheren Rechten ermöglichen, werden höhere Anforderungen gestellt (siehe </w:t>
      </w:r>
      <w:r w:rsidR="00326C11">
        <w:t xml:space="preserve">hierzu </w:t>
      </w:r>
      <w:r>
        <w:t>ggf. § 6 der Dienstanweisung Passwort).</w:t>
      </w:r>
    </w:p>
    <w:p w14:paraId="5D54179A" w14:textId="4490E112" w:rsidR="00E3185F" w:rsidRPr="00326C11" w:rsidRDefault="003469CC" w:rsidP="00B52587">
      <w:pPr>
        <w:pStyle w:val="berschrift2"/>
        <w:numPr>
          <w:ilvl w:val="0"/>
          <w:numId w:val="0"/>
        </w:numPr>
        <w:ind w:left="720" w:hanging="720"/>
        <w:rPr>
          <w:sz w:val="20"/>
          <w:szCs w:val="20"/>
        </w:rPr>
      </w:pPr>
      <w:bookmarkStart w:id="107" w:name="_Toc34990656"/>
      <w:bookmarkStart w:id="108" w:name="_Toc35255919"/>
      <w:bookmarkStart w:id="109" w:name="_Toc35256578"/>
      <w:r>
        <w:t xml:space="preserve">(D1) </w:t>
      </w:r>
      <w:r w:rsidR="00E3185F">
        <w:t>Benutzerkennungen</w:t>
      </w:r>
      <w:bookmarkEnd w:id="107"/>
      <w:bookmarkEnd w:id="108"/>
      <w:bookmarkEnd w:id="109"/>
    </w:p>
    <w:p w14:paraId="7E1A5A77" w14:textId="1088E5C7" w:rsidR="00E3185F" w:rsidRDefault="00E3185F" w:rsidP="00E3185F">
      <w:pPr>
        <w:spacing w:after="2"/>
        <w:ind w:left="-5" w:right="1"/>
      </w:pPr>
      <w:r>
        <w:t>Ein Benutzerkonto ist nur von der Person zu verwenden, für die es individuell erstellt wurde. Die Verwendung eines Benutzerkontos durch mehr als eine Person ist unzulässig</w:t>
      </w:r>
      <w:r w:rsidR="00326C11">
        <w:t xml:space="preserve"> </w:t>
      </w:r>
      <w:r w:rsidR="00326C11" w:rsidRPr="00326C11">
        <w:t>(DA Passwort § 3 Abs. (2))</w:t>
      </w:r>
      <w:r w:rsidR="00326C11">
        <w:t>.</w:t>
      </w:r>
    </w:p>
    <w:p w14:paraId="540D7A2B" w14:textId="626EF2E6" w:rsidR="00E3185F" w:rsidRDefault="003469CC" w:rsidP="00B52587">
      <w:pPr>
        <w:pStyle w:val="berschrift2"/>
        <w:numPr>
          <w:ilvl w:val="0"/>
          <w:numId w:val="0"/>
        </w:numPr>
        <w:ind w:left="720" w:hanging="720"/>
      </w:pPr>
      <w:bookmarkStart w:id="110" w:name="_Toc34990657"/>
      <w:bookmarkStart w:id="111" w:name="_Toc35255920"/>
      <w:bookmarkStart w:id="112" w:name="_Toc35256579"/>
      <w:r>
        <w:t xml:space="preserve">(D2) </w:t>
      </w:r>
      <w:r w:rsidR="00E3185F">
        <w:t>Initialpasswörter</w:t>
      </w:r>
      <w:bookmarkEnd w:id="110"/>
      <w:bookmarkEnd w:id="111"/>
      <w:bookmarkEnd w:id="112"/>
    </w:p>
    <w:p w14:paraId="2414B60A" w14:textId="02E6E6C8" w:rsidR="00E3185F" w:rsidRDefault="00E3185F" w:rsidP="00326C11">
      <w:pPr>
        <w:spacing w:after="286" w:line="296" w:lineRule="auto"/>
        <w:ind w:left="-5" w:right="259"/>
      </w:pPr>
      <w:r>
        <w:t>Wenn eine Stelle, die Passwörter für Nutzer vergibt, ein Passwort zurücksetzen muss, stellt sie zuvor die Identität der berechtigten Person fest. Initialpasswörter sind vom Nutzer unverzüglich durch selbst vergebene Passwörter zu ersetzen</w:t>
      </w:r>
      <w:r w:rsidR="00326C11">
        <w:t xml:space="preserve"> </w:t>
      </w:r>
      <w:r w:rsidR="00326C11" w:rsidRPr="00326C11">
        <w:t>(DA Passwort § 3 Abs. (</w:t>
      </w:r>
      <w:r w:rsidR="00326C11">
        <w:t>3</w:t>
      </w:r>
      <w:r w:rsidR="00326C11" w:rsidRPr="00326C11">
        <w:t>))</w:t>
      </w:r>
      <w:r>
        <w:t>.</w:t>
      </w:r>
    </w:p>
    <w:p w14:paraId="58574710" w14:textId="653FD073" w:rsidR="00E3185F" w:rsidRDefault="003469CC" w:rsidP="00B52587">
      <w:pPr>
        <w:pStyle w:val="berschrift2"/>
        <w:numPr>
          <w:ilvl w:val="0"/>
          <w:numId w:val="0"/>
        </w:numPr>
        <w:ind w:left="720" w:hanging="720"/>
      </w:pPr>
      <w:bookmarkStart w:id="113" w:name="_Toc34990659"/>
      <w:bookmarkStart w:id="114" w:name="_Toc35255921"/>
      <w:bookmarkStart w:id="115" w:name="_Toc35256580"/>
      <w:r>
        <w:t>(D</w:t>
      </w:r>
      <w:r w:rsidR="00326C11">
        <w:t>3</w:t>
      </w:r>
      <w:r>
        <w:t xml:space="preserve">) </w:t>
      </w:r>
      <w:r w:rsidR="00E3185F">
        <w:t>Zeichen eines Passwortes</w:t>
      </w:r>
      <w:bookmarkEnd w:id="113"/>
      <w:bookmarkEnd w:id="114"/>
      <w:bookmarkEnd w:id="115"/>
    </w:p>
    <w:p w14:paraId="32DDC06B" w14:textId="1842090F" w:rsidR="00326C11" w:rsidRDefault="00E3185F" w:rsidP="00E3185F">
      <w:pPr>
        <w:spacing w:after="2"/>
        <w:ind w:left="-5" w:right="1"/>
      </w:pPr>
      <w:r>
        <w:t xml:space="preserve">Bei der Bildung eines Passwortes ist, sofern dies die Ressource (zum Beispiel Fachanwendung) technisch ermöglicht, mindestens ein Großbuchstabe, ein Kleinbuchstabe, eine </w:t>
      </w:r>
      <w:r w:rsidR="00177A0F">
        <w:br/>
      </w:r>
      <w:r>
        <w:t xml:space="preserve">Ziffer und ein Sonderzeichen zu verwenden. </w:t>
      </w:r>
    </w:p>
    <w:p w14:paraId="2E961F57" w14:textId="77777777" w:rsidR="00326C11" w:rsidRDefault="00326C11" w:rsidP="00E3185F">
      <w:pPr>
        <w:spacing w:after="2"/>
        <w:ind w:left="-5" w:right="1"/>
      </w:pPr>
    </w:p>
    <w:p w14:paraId="4BB41572" w14:textId="186433A1" w:rsidR="00326C11" w:rsidRDefault="00E3185F" w:rsidP="00E3185F">
      <w:pPr>
        <w:spacing w:after="2"/>
        <w:ind w:left="-5" w:right="1"/>
      </w:pPr>
      <w:r>
        <w:t xml:space="preserve">Umlaute und das Eszett sind aus Gründen der Kompatibilität nicht zulässig. </w:t>
      </w:r>
      <w:r w:rsidR="00177A0F">
        <w:br/>
      </w:r>
      <w:r>
        <w:t xml:space="preserve">Nur !"#$%&amp;'()*+, ./:;&lt;=&gt;?@[\]^_`{|}~ und das Leerzeichen sind aus Gründen der Kompatibilität als Sonderzeichen </w:t>
      </w:r>
      <w:r w:rsidR="00042181">
        <w:t>erlaubt.</w:t>
      </w:r>
      <w:r>
        <w:t xml:space="preserve"> Von jeder der genannten Zeichenarten (Großbuchstaben, Kleinbuchstaben, Ziffern, Sonderzeichen) muss grundsätzlich mindestens </w:t>
      </w:r>
      <w:r w:rsidR="00177A0F">
        <w:br/>
      </w:r>
      <w:r>
        <w:t>ein Zeichen in einem Passwort enthalten sein.</w:t>
      </w:r>
    </w:p>
    <w:p w14:paraId="77801EEE" w14:textId="77777777" w:rsidR="00326C11" w:rsidRDefault="00326C11" w:rsidP="00E3185F">
      <w:pPr>
        <w:spacing w:after="2"/>
        <w:ind w:left="-5" w:right="1"/>
      </w:pPr>
    </w:p>
    <w:p w14:paraId="0F1DFF43" w14:textId="4351D870" w:rsidR="00042181" w:rsidRDefault="00E3185F" w:rsidP="00042181">
      <w:pPr>
        <w:spacing w:after="286" w:line="296" w:lineRule="auto"/>
        <w:ind w:left="-5" w:right="259"/>
      </w:pPr>
      <w:r>
        <w:t>Die Sonderzeichen Apostroph (‘) und Gravis bzw. Accent grave (`) sind aufgrund ihres ähnliches Aussehens leicht miteinander zu verwechseln. Je nach vorhandener Schriftart gilt dies auch für den Großbuchstaben „I“ (wie Ida), den Kleinbuschstaben „l“ (wie Ludwig) und den senkrechten Strich „|“</w:t>
      </w:r>
      <w:r w:rsidR="00042181">
        <w:t xml:space="preserve"> sowie die Zahl Null (0) und der Großbuchstabe „O“</w:t>
      </w:r>
      <w:r>
        <w:t>.</w:t>
      </w:r>
      <w:r w:rsidR="00042181">
        <w:t xml:space="preserve"> Meiden Sie daher bitte diese Zeichen. </w:t>
      </w:r>
      <w:r w:rsidR="00042181" w:rsidRPr="00326C11">
        <w:t>(DA Passwort § 3 Abs. (</w:t>
      </w:r>
      <w:r w:rsidR="00042181">
        <w:t>4</w:t>
      </w:r>
      <w:r w:rsidR="00042181" w:rsidRPr="00326C11">
        <w:t>)</w:t>
      </w:r>
      <w:r w:rsidR="00042181">
        <w:t xml:space="preserve"> a) und b)</w:t>
      </w:r>
      <w:r w:rsidR="00042181" w:rsidRPr="00326C11">
        <w:t>)</w:t>
      </w:r>
      <w:r w:rsidR="00042181">
        <w:t>.</w:t>
      </w:r>
    </w:p>
    <w:p w14:paraId="602FD2A5" w14:textId="30F5481B" w:rsidR="00042181" w:rsidRDefault="00042181" w:rsidP="00E3185F">
      <w:pPr>
        <w:spacing w:after="286" w:line="296" w:lineRule="auto"/>
        <w:ind w:left="-5" w:right="259"/>
        <w:jc w:val="both"/>
      </w:pPr>
    </w:p>
    <w:p w14:paraId="4CDC00FC" w14:textId="70DA71E0" w:rsidR="00042181" w:rsidRDefault="00042181" w:rsidP="00E3185F">
      <w:pPr>
        <w:spacing w:after="286" w:line="296" w:lineRule="auto"/>
        <w:ind w:left="-5" w:right="259"/>
        <w:jc w:val="both"/>
      </w:pPr>
    </w:p>
    <w:p w14:paraId="074FA2C7" w14:textId="77777777" w:rsidR="00042181" w:rsidRDefault="00042181" w:rsidP="00E3185F">
      <w:pPr>
        <w:spacing w:after="286" w:line="296" w:lineRule="auto"/>
        <w:ind w:left="-5" w:right="259"/>
        <w:jc w:val="both"/>
      </w:pPr>
    </w:p>
    <w:p w14:paraId="3186C081" w14:textId="70D308E0" w:rsidR="00E3185F" w:rsidRDefault="00042181" w:rsidP="00B52587">
      <w:pPr>
        <w:pStyle w:val="berschrift2"/>
        <w:numPr>
          <w:ilvl w:val="0"/>
          <w:numId w:val="0"/>
        </w:numPr>
        <w:ind w:left="720" w:hanging="720"/>
      </w:pPr>
      <w:bookmarkStart w:id="116" w:name="_Toc34990660"/>
      <w:r>
        <w:t xml:space="preserve"> </w:t>
      </w:r>
      <w:bookmarkStart w:id="117" w:name="_Toc35255922"/>
      <w:bookmarkStart w:id="118" w:name="_Toc35256581"/>
      <w:r w:rsidR="003469CC">
        <w:t>(D</w:t>
      </w:r>
      <w:r>
        <w:t>4</w:t>
      </w:r>
      <w:r w:rsidR="003469CC">
        <w:t xml:space="preserve">) </w:t>
      </w:r>
      <w:r w:rsidR="00E3185F">
        <w:t>Ungeeignete Passwörter</w:t>
      </w:r>
      <w:bookmarkEnd w:id="116"/>
      <w:bookmarkEnd w:id="117"/>
      <w:bookmarkEnd w:id="118"/>
    </w:p>
    <w:p w14:paraId="15C43FF1" w14:textId="2B1CD57F" w:rsidR="00042181" w:rsidRDefault="00E3185F" w:rsidP="00EC6322">
      <w:pPr>
        <w:spacing w:after="2"/>
        <w:ind w:left="-5" w:right="1"/>
      </w:pPr>
      <w:r>
        <w:t>Passwörter, die von einer anderen Person (u. a. mit technischer Hilfe) leicht erraten werden können, sind nicht zulässig. Hierzu zählen</w:t>
      </w:r>
      <w:r w:rsidR="00042181">
        <w:t xml:space="preserve"> </w:t>
      </w:r>
      <w:r>
        <w:t xml:space="preserve">zum Beispiel persönliche Daten, Wörterbucheinträge und Reihen von Zeichen oder Tastaturtasten. </w:t>
      </w:r>
    </w:p>
    <w:p w14:paraId="0C372010" w14:textId="77777777" w:rsidR="00042181" w:rsidRDefault="00042181" w:rsidP="00EC6322">
      <w:pPr>
        <w:spacing w:after="2"/>
        <w:ind w:left="-5" w:right="1"/>
      </w:pPr>
    </w:p>
    <w:p w14:paraId="0B73828C" w14:textId="77777777" w:rsidR="00042181" w:rsidRDefault="00E3185F" w:rsidP="00EC6322">
      <w:pPr>
        <w:spacing w:after="2"/>
        <w:ind w:left="-5" w:right="1"/>
      </w:pPr>
      <w:r>
        <w:t xml:space="preserve">Ein Passwort hat grundsätzlich eine Mindestlänge </w:t>
      </w:r>
      <w:r w:rsidRPr="00042181">
        <w:rPr>
          <w:b/>
        </w:rPr>
        <w:t>von 10 Zeichen</w:t>
      </w:r>
      <w:r>
        <w:t xml:space="preserve">, sofern dies die Ressource (zum Beispiel Fachanwendung) zulässt. </w:t>
      </w:r>
    </w:p>
    <w:p w14:paraId="239B9E0B" w14:textId="77777777" w:rsidR="00042181" w:rsidRDefault="00042181" w:rsidP="00EC6322">
      <w:pPr>
        <w:spacing w:after="2"/>
        <w:ind w:left="-5" w:right="1"/>
      </w:pPr>
    </w:p>
    <w:p w14:paraId="16A51A0E" w14:textId="77777777" w:rsidR="00042181" w:rsidRDefault="00E3185F" w:rsidP="00EC6322">
      <w:pPr>
        <w:spacing w:after="2"/>
        <w:ind w:left="-5" w:right="1"/>
      </w:pPr>
      <w:r>
        <w:t xml:space="preserve">Wenn die Gefahr besteht, dass eine unbefugte Person Kenntnis vom Passwort erlangt haben könnte, ist es unverzüglich zu wechseln. </w:t>
      </w:r>
    </w:p>
    <w:p w14:paraId="167B0BA2" w14:textId="77777777" w:rsidR="00042181" w:rsidRDefault="00042181" w:rsidP="00EC6322">
      <w:pPr>
        <w:spacing w:after="2"/>
        <w:ind w:left="-5" w:right="1"/>
      </w:pPr>
    </w:p>
    <w:p w14:paraId="5091B9B4" w14:textId="49857284" w:rsidR="00E3185F" w:rsidRDefault="00E3185F" w:rsidP="00EC6322">
      <w:pPr>
        <w:spacing w:after="2"/>
        <w:ind w:left="-5" w:right="1"/>
      </w:pPr>
      <w:r>
        <w:t>Spätestens nach 6 Monaten ist das Passwort durch ein neues zu ersetzen. Längere Passwörter bieten einen besseren Schutz davor, dass das Passwort von Dritten herausgefunden wird</w:t>
      </w:r>
      <w:r w:rsidR="00042181">
        <w:t xml:space="preserve">. </w:t>
      </w:r>
      <w:r w:rsidR="00042181" w:rsidRPr="00042181">
        <w:t>Es gilt b</w:t>
      </w:r>
      <w:r w:rsidRPr="00042181">
        <w:t xml:space="preserve">ei </w:t>
      </w:r>
      <w:r w:rsidR="00042181" w:rsidRPr="00042181">
        <w:t>der jeweiligen</w:t>
      </w:r>
      <w:r w:rsidRPr="00042181">
        <w:t>Passwortlänge</w:t>
      </w:r>
      <w:r w:rsidR="00042181" w:rsidRPr="00042181">
        <w:t xml:space="preserve"> die folgenden</w:t>
      </w:r>
      <w:r w:rsidRPr="00042181">
        <w:t xml:space="preserve"> </w:t>
      </w:r>
      <w:r w:rsidR="00042181" w:rsidRPr="00042181">
        <w:t>Emp</w:t>
      </w:r>
      <w:r w:rsidR="00B555C3">
        <w:t>f</w:t>
      </w:r>
      <w:r w:rsidR="00042181" w:rsidRPr="00042181">
        <w:t xml:space="preserve">ehlung zur </w:t>
      </w:r>
      <w:r w:rsidRPr="00042181">
        <w:t>Wechselhäufigkeit</w:t>
      </w:r>
      <w:r w:rsidR="00042181" w:rsidRPr="00042181">
        <w:t>:</w:t>
      </w:r>
      <w:r w:rsidR="00042181">
        <w:br/>
      </w:r>
    </w:p>
    <w:p w14:paraId="018E1C8A" w14:textId="77777777" w:rsidR="00E3185F" w:rsidRDefault="00E3185F" w:rsidP="00EC6322">
      <w:pPr>
        <w:pStyle w:val="Listenabsatz"/>
        <w:numPr>
          <w:ilvl w:val="0"/>
          <w:numId w:val="22"/>
        </w:numPr>
        <w:spacing w:after="2" w:line="360" w:lineRule="auto"/>
        <w:ind w:right="1"/>
      </w:pPr>
      <w:r>
        <w:t>10 Zeichen - 6 Monate</w:t>
      </w:r>
    </w:p>
    <w:p w14:paraId="43E98E0F" w14:textId="77777777" w:rsidR="00E3185F" w:rsidRDefault="00E3185F" w:rsidP="00EC6322">
      <w:pPr>
        <w:pStyle w:val="Listenabsatz"/>
        <w:numPr>
          <w:ilvl w:val="0"/>
          <w:numId w:val="22"/>
        </w:numPr>
        <w:spacing w:after="2" w:line="360" w:lineRule="auto"/>
        <w:ind w:right="1"/>
      </w:pPr>
      <w:r>
        <w:t>15 Zeichen - 12 Monate</w:t>
      </w:r>
    </w:p>
    <w:p w14:paraId="71FBAA91" w14:textId="192D275D" w:rsidR="00E3185F" w:rsidRDefault="00E3185F" w:rsidP="00EC6322">
      <w:pPr>
        <w:pStyle w:val="Listenabsatz"/>
        <w:numPr>
          <w:ilvl w:val="0"/>
          <w:numId w:val="22"/>
        </w:numPr>
        <w:spacing w:after="2" w:line="360" w:lineRule="auto"/>
        <w:ind w:right="1"/>
      </w:pPr>
      <w:r>
        <w:t>20 Zeichen - 24 Monate</w:t>
      </w:r>
    </w:p>
    <w:p w14:paraId="744BD860" w14:textId="77777777" w:rsidR="00042181" w:rsidRDefault="00042181" w:rsidP="00EC6322">
      <w:pPr>
        <w:spacing w:after="2"/>
        <w:ind w:left="-5" w:right="1"/>
      </w:pPr>
    </w:p>
    <w:p w14:paraId="5ECB6F2A" w14:textId="28638C63" w:rsidR="00E3185F" w:rsidRDefault="00E3185F" w:rsidP="00EC6322">
      <w:pPr>
        <w:spacing w:after="2"/>
        <w:ind w:left="-5" w:right="1"/>
      </w:pPr>
      <w:r>
        <w:t xml:space="preserve">Eine bedeutende Ausnahme von der minimalen Wechselhäufigkeit stellt jedoch das Windows-Passwort dar. Durch die Windows-Anmeldung stehen den Nutzern unmittelbar vielfältige Rechte im Netzwerk zur Verfügung. Das Windows-Passwort wird darüber hinaus zur Authentifizierung gegenüber bestimmten Anwendungen verwendet (sogenanntes Single-Sing-On). Aufgrund seiner besonderen Sensibilität ist das Windows-Passwort </w:t>
      </w:r>
      <w:r w:rsidR="00EC6322">
        <w:br/>
      </w:r>
      <w:r>
        <w:t>bereits nach 42 Tagen zu wechseln.</w:t>
      </w:r>
    </w:p>
    <w:p w14:paraId="59C9FD59" w14:textId="77777777" w:rsidR="00B555C3" w:rsidRDefault="00B555C3" w:rsidP="00EC6322">
      <w:pPr>
        <w:spacing w:after="2"/>
        <w:ind w:left="-5" w:right="1"/>
      </w:pPr>
    </w:p>
    <w:p w14:paraId="479C1EE3" w14:textId="6E9CBAE7" w:rsidR="00E3185F" w:rsidRDefault="00E3185F" w:rsidP="00EC6322">
      <w:pPr>
        <w:spacing w:after="7"/>
        <w:ind w:left="-5" w:right="1"/>
      </w:pPr>
      <w:r>
        <w:t xml:space="preserve">Wenn über das Internet aus dienstlichen Gründen auf eine Ressource Dritter </w:t>
      </w:r>
      <w:r w:rsidR="00EC6322">
        <w:br/>
      </w:r>
      <w:r>
        <w:t>(zum</w:t>
      </w:r>
      <w:r w:rsidR="00B555C3">
        <w:t xml:space="preserve"> </w:t>
      </w:r>
      <w:r w:rsidR="00D86663">
        <w:br/>
      </w:r>
      <w:r>
        <w:t>Beispiel</w:t>
      </w:r>
      <w:r w:rsidR="00B555C3">
        <w:t xml:space="preserve"> </w:t>
      </w:r>
      <w:r>
        <w:t xml:space="preserve">eine Webanwendung) zugegriffen wird oder wenn eine verschlüsselte Datei </w:t>
      </w:r>
      <w:r w:rsidR="00292E6A">
        <w:t>de</w:t>
      </w:r>
      <w:r w:rsidR="005300F7">
        <w:t xml:space="preserve">r </w:t>
      </w:r>
      <w:r w:rsidR="005300F7">
        <w:rPr>
          <w:color w:val="FF0000"/>
          <w:highlight w:val="yellow"/>
        </w:rPr>
        <w:t>[NAME DER BEHÖRDE]</w:t>
      </w:r>
      <w:r>
        <w:t xml:space="preserve"> über das Internet übertragen wird, beträgt die Mindestlänge des Passwortes bzw. des Schlüsselpasswortes grundsätzlich 12 Zeichen.</w:t>
      </w:r>
    </w:p>
    <w:p w14:paraId="03FE7ED2" w14:textId="77777777" w:rsidR="00B555C3" w:rsidRDefault="00B555C3" w:rsidP="00EC6322">
      <w:pPr>
        <w:spacing w:after="7"/>
        <w:ind w:left="-5" w:right="1"/>
      </w:pPr>
    </w:p>
    <w:p w14:paraId="32E0B57E" w14:textId="40C4ECA5" w:rsidR="00B555C3" w:rsidRDefault="00E3185F" w:rsidP="00EC6322">
      <w:pPr>
        <w:spacing w:after="2"/>
        <w:ind w:left="-5" w:right="1"/>
      </w:pPr>
      <w:r>
        <w:t xml:space="preserve">Da Passwörter geheim zu halten sind und anderen Personen nicht zugänglich gemacht werden dürfen, dürfen sie grundsätzlich auch nicht notiert (zum Beispiel auf einem </w:t>
      </w:r>
      <w:r w:rsidR="00EC6322">
        <w:br/>
      </w:r>
      <w:r>
        <w:t xml:space="preserve">Notizzettel) oder gespeichert (zum Beispiel in einer Textdatei auf dem PC) werden. </w:t>
      </w:r>
    </w:p>
    <w:p w14:paraId="6DF6A38E" w14:textId="77777777" w:rsidR="00B555C3" w:rsidRDefault="00B555C3" w:rsidP="00E3185F">
      <w:pPr>
        <w:spacing w:after="2"/>
        <w:ind w:left="-5" w:right="1"/>
      </w:pPr>
    </w:p>
    <w:p w14:paraId="62B87A3E" w14:textId="4E952B0F" w:rsidR="00447EDE" w:rsidRDefault="00447EDE" w:rsidP="00447EDE">
      <w:pPr>
        <w:pStyle w:val="berschrift1"/>
      </w:pPr>
      <w:r>
        <w:br w:type="column"/>
      </w:r>
      <w:bookmarkStart w:id="119" w:name="_Toc35255923"/>
      <w:bookmarkStart w:id="120" w:name="_Toc35256582"/>
      <w:r>
        <w:t>Anhang E - Passwortkarte</w:t>
      </w:r>
      <w:bookmarkEnd w:id="119"/>
      <w:bookmarkEnd w:id="120"/>
      <w:r>
        <w:t xml:space="preserve"> </w:t>
      </w:r>
    </w:p>
    <w:p w14:paraId="5047F96D" w14:textId="1942E1BA" w:rsidR="00E3185F" w:rsidRDefault="00447EDE" w:rsidP="00E3185F">
      <w:pPr>
        <w:spacing w:after="2"/>
        <w:ind w:left="-5" w:right="1"/>
      </w:pPr>
      <w:r>
        <w:t xml:space="preserve">Ein Passwortkarte ermöglicht es Ihnen, sich ein unsicheres gut zu merkendes Passwort </w:t>
      </w:r>
      <w:r w:rsidR="00017632">
        <w:br/>
      </w:r>
      <w:r>
        <w:t xml:space="preserve">zu wählen und es mithilfe der Passwortkarte vor der Eingabe in ein sehr sichertes </w:t>
      </w:r>
      <w:r w:rsidR="00017632">
        <w:br/>
      </w:r>
      <w:r>
        <w:t>kryptisches P</w:t>
      </w:r>
      <w:r w:rsidR="00980B4A">
        <w:t>a</w:t>
      </w:r>
      <w:r>
        <w:t>sswort zu übersetzen.</w:t>
      </w:r>
    </w:p>
    <w:p w14:paraId="53DC1ADE" w14:textId="58301CB8" w:rsidR="00447EDE" w:rsidRDefault="00447EDE" w:rsidP="00E3185F">
      <w:pPr>
        <w:spacing w:after="2"/>
        <w:ind w:left="-5" w:right="1"/>
      </w:pPr>
    </w:p>
    <w:p w14:paraId="32397423" w14:textId="77777777" w:rsidR="007C31BE" w:rsidRDefault="007C31BE" w:rsidP="00980B4A">
      <w:pPr>
        <w:spacing w:after="2"/>
        <w:ind w:left="-5" w:right="1"/>
      </w:pPr>
    </w:p>
    <w:p w14:paraId="1D6A457B" w14:textId="77777777" w:rsidR="007C31BE" w:rsidRDefault="007C31BE" w:rsidP="00E3185F">
      <w:pPr>
        <w:spacing w:after="2"/>
        <w:ind w:left="-5" w:right="1"/>
      </w:pPr>
    </w:p>
    <w:p w14:paraId="3C5561A6" w14:textId="75463A75" w:rsidR="00980B4A" w:rsidRPr="00177A0F" w:rsidRDefault="00980B4A" w:rsidP="00E3185F">
      <w:pPr>
        <w:spacing w:after="2"/>
        <w:ind w:left="-5" w:right="1"/>
        <w:rPr>
          <w:b/>
          <w:bCs/>
        </w:rPr>
      </w:pPr>
      <w:r w:rsidRPr="00177A0F">
        <w:rPr>
          <w:b/>
          <w:bCs/>
        </w:rPr>
        <w:t>Beispiel</w:t>
      </w:r>
    </w:p>
    <w:p w14:paraId="21B72536" w14:textId="5E388980" w:rsidR="00017632" w:rsidRDefault="00017632" w:rsidP="00E3185F">
      <w:pPr>
        <w:spacing w:after="2"/>
        <w:ind w:left="-5" w:right="1"/>
      </w:pPr>
      <w:r>
        <w:t>Das Merkwort  “Bleistift“ wird maskiert (übersetzt) in  “ 3 7 s : D V Y 3 $ Y V $ “</w:t>
      </w:r>
    </w:p>
    <w:p w14:paraId="39FFEF35" w14:textId="77777777" w:rsidR="005300F7" w:rsidRDefault="005300F7" w:rsidP="00E3185F">
      <w:pPr>
        <w:spacing w:after="2"/>
        <w:ind w:left="-5" w:right="1"/>
      </w:pPr>
    </w:p>
    <w:p w14:paraId="28268011" w14:textId="7DCBD6FC" w:rsidR="00980B4A" w:rsidRDefault="00980B4A" w:rsidP="00E3185F">
      <w:pPr>
        <w:spacing w:after="2"/>
        <w:ind w:left="-5" w:right="1"/>
      </w:pPr>
    </w:p>
    <w:p w14:paraId="628E9269" w14:textId="44D0A55D" w:rsidR="00447EDE" w:rsidRDefault="00177A0F" w:rsidP="00447EDE">
      <w:pPr>
        <w:spacing w:after="2"/>
        <w:ind w:left="1134" w:right="1"/>
      </w:pPr>
      <w:r>
        <w:rPr>
          <w:noProof/>
        </w:rPr>
        <w:drawing>
          <wp:anchor distT="0" distB="0" distL="114300" distR="114300" simplePos="0" relativeHeight="251668480" behindDoc="0" locked="0" layoutInCell="1" allowOverlap="1" wp14:anchorId="13C88650" wp14:editId="34DDFBC9">
            <wp:simplePos x="0" y="0"/>
            <wp:positionH relativeFrom="column">
              <wp:posOffset>75586</wp:posOffset>
            </wp:positionH>
            <wp:positionV relativeFrom="paragraph">
              <wp:posOffset>80871</wp:posOffset>
            </wp:positionV>
            <wp:extent cx="5153186" cy="3435647"/>
            <wp:effectExtent l="0" t="0" r="0"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8">
                      <a:extLst>
                        <a:ext uri="{28A0092B-C50C-407E-A947-70E740481C1C}">
                          <a14:useLocalDpi xmlns:a14="http://schemas.microsoft.com/office/drawing/2010/main" val="0"/>
                        </a:ext>
                      </a:extLst>
                    </a:blip>
                    <a:stretch>
                      <a:fillRect/>
                    </a:stretch>
                  </pic:blipFill>
                  <pic:spPr>
                    <a:xfrm>
                      <a:off x="0" y="0"/>
                      <a:ext cx="5153186" cy="3435647"/>
                    </a:xfrm>
                    <a:prstGeom prst="rect">
                      <a:avLst/>
                    </a:prstGeom>
                  </pic:spPr>
                </pic:pic>
              </a:graphicData>
            </a:graphic>
          </wp:anchor>
        </w:drawing>
      </w:r>
    </w:p>
    <w:p w14:paraId="731DAA13" w14:textId="73920B83" w:rsidR="00A60E82" w:rsidRDefault="007B4D2A" w:rsidP="00A60E82">
      <w:pPr>
        <w:pStyle w:val="berschrift1"/>
      </w:pPr>
      <w:r>
        <w:br w:type="column"/>
      </w:r>
      <w:bookmarkStart w:id="121" w:name="_Toc35256583"/>
      <w:r w:rsidR="00A60E82">
        <w:t>Anhang F – Brute Force Angriffserfolge</w:t>
      </w:r>
      <w:r w:rsidR="00291D59">
        <w:t xml:space="preserve">      </w:t>
      </w:r>
      <w:r w:rsidR="00291D59" w:rsidRPr="00291D59">
        <w:rPr>
          <w:sz w:val="20"/>
          <w:szCs w:val="20"/>
        </w:rPr>
        <w:t>(Stand 06.2019)</w:t>
      </w:r>
      <w:bookmarkEnd w:id="121"/>
      <w:r w:rsidR="00A60E82">
        <w:t xml:space="preserve"> </w:t>
      </w:r>
    </w:p>
    <w:p w14:paraId="1716EC0B" w14:textId="2915CD60" w:rsidR="00A60E82" w:rsidRDefault="00A60E82" w:rsidP="00A60E82">
      <w:pPr>
        <w:spacing w:after="2"/>
        <w:ind w:left="-284" w:right="1"/>
      </w:pPr>
    </w:p>
    <w:p w14:paraId="4474B497" w14:textId="77777777" w:rsidR="00A60E82" w:rsidRDefault="00A60E82" w:rsidP="00A60E82">
      <w:pPr>
        <w:spacing w:after="2"/>
        <w:ind w:left="-284" w:right="1"/>
      </w:pPr>
    </w:p>
    <w:p w14:paraId="7490D558" w14:textId="7DF961BF" w:rsidR="007B4D2A" w:rsidRDefault="00D66E09" w:rsidP="00D66E09">
      <w:pPr>
        <w:spacing w:after="2"/>
        <w:ind w:left="-284" w:right="1"/>
      </w:pPr>
      <w:r w:rsidRPr="00D66E09">
        <w:rPr>
          <w:noProof/>
        </w:rPr>
        <w:t xml:space="preserve"> </w:t>
      </w:r>
      <w:r w:rsidR="00A60E82">
        <w:rPr>
          <w:noProof/>
        </w:rPr>
        <w:drawing>
          <wp:inline distT="0" distB="0" distL="0" distR="0" wp14:anchorId="6327E68D" wp14:editId="5207B339">
            <wp:extent cx="5759450" cy="345673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enoetigte-Zeit-fuer-Brute-Force-Attacken.jpg"/>
                    <pic:cNvPicPr/>
                  </pic:nvPicPr>
                  <pic:blipFill>
                    <a:blip r:embed="rId19">
                      <a:extLst>
                        <a:ext uri="{28A0092B-C50C-407E-A947-70E740481C1C}">
                          <a14:useLocalDpi xmlns:a14="http://schemas.microsoft.com/office/drawing/2010/main" val="0"/>
                        </a:ext>
                      </a:extLst>
                    </a:blip>
                    <a:stretch>
                      <a:fillRect/>
                    </a:stretch>
                  </pic:blipFill>
                  <pic:spPr>
                    <a:xfrm>
                      <a:off x="0" y="0"/>
                      <a:ext cx="5759450" cy="3456736"/>
                    </a:xfrm>
                    <a:prstGeom prst="rect">
                      <a:avLst/>
                    </a:prstGeom>
                  </pic:spPr>
                </pic:pic>
              </a:graphicData>
            </a:graphic>
          </wp:inline>
        </w:drawing>
      </w:r>
    </w:p>
    <w:p w14:paraId="0A054E51" w14:textId="77777777" w:rsidR="00D66E09" w:rsidRDefault="00D66E09" w:rsidP="00D66E09">
      <w:pPr>
        <w:spacing w:after="2"/>
        <w:ind w:left="-284" w:right="1"/>
      </w:pPr>
    </w:p>
    <w:p w14:paraId="1A496A92" w14:textId="688CBA94" w:rsidR="00D66E09" w:rsidRPr="0053305C" w:rsidRDefault="00D66E09" w:rsidP="00D66E09">
      <w:pPr>
        <w:spacing w:after="2"/>
        <w:ind w:left="-284" w:right="1"/>
        <w:rPr>
          <w:rFonts w:asciiTheme="minorHAnsi" w:hAnsiTheme="minorHAnsi" w:cstheme="minorHAnsi"/>
          <w:sz w:val="14"/>
          <w:szCs w:val="14"/>
        </w:rPr>
      </w:pPr>
      <w:r w:rsidRPr="0053305C">
        <w:rPr>
          <w:rFonts w:asciiTheme="minorHAnsi" w:hAnsiTheme="minorHAnsi" w:cstheme="minorHAnsi"/>
          <w:sz w:val="14"/>
          <w:szCs w:val="14"/>
        </w:rPr>
        <w:t>Quelle:</w:t>
      </w:r>
    </w:p>
    <w:p w14:paraId="5118E3D5" w14:textId="5131F897" w:rsidR="00FD2ABE" w:rsidRPr="0053305C" w:rsidRDefault="0088702B" w:rsidP="00D66E09">
      <w:pPr>
        <w:spacing w:after="2"/>
        <w:ind w:left="-284" w:right="1"/>
        <w:rPr>
          <w:rFonts w:asciiTheme="minorHAnsi" w:hAnsiTheme="minorHAnsi" w:cstheme="minorHAnsi"/>
          <w:sz w:val="14"/>
          <w:szCs w:val="14"/>
        </w:rPr>
      </w:pPr>
      <w:hyperlink r:id="rId20" w:history="1">
        <w:r w:rsidR="00FD2ABE" w:rsidRPr="0053305C">
          <w:rPr>
            <w:rStyle w:val="Hyperlink"/>
            <w:rFonts w:asciiTheme="minorHAnsi" w:hAnsiTheme="minorHAnsi" w:cstheme="minorHAnsi"/>
            <w:sz w:val="14"/>
            <w:szCs w:val="14"/>
          </w:rPr>
          <w:t>https://www.mahr-edv.de/passwort-gegen-brute-force-angriff</w:t>
        </w:r>
      </w:hyperlink>
    </w:p>
    <w:p w14:paraId="71D76983" w14:textId="61FC2E34" w:rsidR="00984A44" w:rsidRPr="00644135" w:rsidRDefault="00FD2ABE" w:rsidP="00984A44">
      <w:pPr>
        <w:pStyle w:val="berschrift1"/>
      </w:pPr>
      <w:r w:rsidRPr="0053305C">
        <w:rPr>
          <w:rFonts w:asciiTheme="minorHAnsi" w:hAnsiTheme="minorHAnsi" w:cstheme="minorHAnsi"/>
          <w:sz w:val="14"/>
          <w:szCs w:val="14"/>
        </w:rPr>
        <w:br w:type="column"/>
      </w:r>
      <w:bookmarkStart w:id="122" w:name="_Toc35256584"/>
      <w:r>
        <w:t xml:space="preserve">Anlage 1 </w:t>
      </w:r>
      <w:r w:rsidR="00984A44">
        <w:t>-</w:t>
      </w:r>
      <w:r w:rsidR="00984A44">
        <w:br/>
      </w:r>
      <w:r w:rsidR="00984A44" w:rsidRPr="00644135">
        <w:t xml:space="preserve">Antrag gemäß </w:t>
      </w:r>
      <w:r w:rsidR="00984A44">
        <w:t>§ 8 der Dienstanweisung Passwort</w:t>
      </w:r>
      <w:bookmarkEnd w:id="122"/>
    </w:p>
    <w:p w14:paraId="6FF7BC99" w14:textId="77777777" w:rsidR="00984A44" w:rsidRPr="0005345A" w:rsidRDefault="00984A44" w:rsidP="00984A44">
      <w:pPr>
        <w:pStyle w:val="KeinLeerraum"/>
        <w:rPr>
          <w:sz w:val="16"/>
          <w:szCs w:val="16"/>
        </w:rPr>
      </w:pPr>
      <w:bookmarkStart w:id="123" w:name="_Toc289676323"/>
      <w:bookmarkStart w:id="124" w:name="_Toc289676400"/>
    </w:p>
    <w:tbl>
      <w:tblPr>
        <w:tblStyle w:val="Tabellengitternetz1"/>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94"/>
        <w:gridCol w:w="850"/>
        <w:gridCol w:w="709"/>
        <w:gridCol w:w="4819"/>
      </w:tblGrid>
      <w:tr w:rsidR="00984A44" w:rsidRPr="0005345A" w14:paraId="246263C1" w14:textId="77777777" w:rsidTr="00054218">
        <w:trPr>
          <w:cantSplit/>
        </w:trPr>
        <w:tc>
          <w:tcPr>
            <w:tcW w:w="4253" w:type="dxa"/>
            <w:gridSpan w:val="3"/>
            <w:tcMar>
              <w:left w:w="0" w:type="dxa"/>
              <w:right w:w="0" w:type="dxa"/>
            </w:tcMar>
          </w:tcPr>
          <w:bookmarkEnd w:id="123"/>
          <w:bookmarkEnd w:id="124"/>
          <w:p w14:paraId="0E0B3D16" w14:textId="77777777" w:rsidR="00984A44" w:rsidRPr="00D86663" w:rsidRDefault="00984A44" w:rsidP="00054218">
            <w:pPr>
              <w:pStyle w:val="Tabellentext"/>
              <w:keepLines/>
              <w:spacing w:after="60"/>
              <w:rPr>
                <w:i/>
                <w:sz w:val="18"/>
                <w:szCs w:val="18"/>
              </w:rPr>
            </w:pPr>
            <w:r w:rsidRPr="00D86663">
              <w:rPr>
                <w:i/>
                <w:sz w:val="18"/>
                <w:szCs w:val="18"/>
              </w:rPr>
              <w:t>Antragstellerin bzw. Antragsteller</w:t>
            </w:r>
          </w:p>
        </w:tc>
        <w:bookmarkStart w:id="125" w:name="Antragsteller"/>
        <w:tc>
          <w:tcPr>
            <w:tcW w:w="4819" w:type="dxa"/>
            <w:tcMar>
              <w:left w:w="0" w:type="dxa"/>
            </w:tcMar>
          </w:tcPr>
          <w:p w14:paraId="2C9672DA" w14:textId="77777777" w:rsidR="00984A44" w:rsidRPr="00D86663" w:rsidRDefault="00984A44" w:rsidP="00054218">
            <w:pPr>
              <w:pStyle w:val="Tabellentext"/>
              <w:keepLines/>
              <w:spacing w:after="60"/>
            </w:pPr>
            <w:r w:rsidRPr="00D86663">
              <w:rPr>
                <w:highlight w:val="lightGray"/>
              </w:rPr>
              <w:fldChar w:fldCharType="begin">
                <w:ffData>
                  <w:name w:val="Antragsteller"/>
                  <w:enabled/>
                  <w:calcOnExit/>
                  <w:textInput>
                    <w:default w:val="Name, Vorname"/>
                    <w:maxLength w:val="50"/>
                  </w:textInput>
                </w:ffData>
              </w:fldChar>
            </w:r>
            <w:r w:rsidRPr="00D86663">
              <w:rPr>
                <w:highlight w:val="lightGray"/>
              </w:rPr>
              <w:instrText xml:space="preserve"> FORMTEXT </w:instrText>
            </w:r>
            <w:r w:rsidRPr="00D86663">
              <w:rPr>
                <w:highlight w:val="lightGray"/>
              </w:rPr>
            </w:r>
            <w:r w:rsidRPr="00D86663">
              <w:rPr>
                <w:highlight w:val="lightGray"/>
              </w:rPr>
              <w:fldChar w:fldCharType="separate"/>
            </w:r>
            <w:r w:rsidRPr="00D86663">
              <w:rPr>
                <w:noProof/>
                <w:highlight w:val="lightGray"/>
              </w:rPr>
              <w:t>Name, Vorname</w:t>
            </w:r>
            <w:r w:rsidRPr="00D86663">
              <w:rPr>
                <w:highlight w:val="lightGray"/>
              </w:rPr>
              <w:fldChar w:fldCharType="end"/>
            </w:r>
            <w:bookmarkEnd w:id="125"/>
          </w:p>
          <w:p w14:paraId="60332013" w14:textId="2F460765" w:rsidR="00984A44" w:rsidRPr="00D86663" w:rsidRDefault="00984A44" w:rsidP="00984A44"/>
        </w:tc>
      </w:tr>
      <w:tr w:rsidR="00984A44" w:rsidRPr="0005345A" w14:paraId="64026756" w14:textId="77777777" w:rsidTr="00054218">
        <w:trPr>
          <w:cantSplit/>
        </w:trPr>
        <w:tc>
          <w:tcPr>
            <w:tcW w:w="4253" w:type="dxa"/>
            <w:gridSpan w:val="3"/>
            <w:tcMar>
              <w:left w:w="0" w:type="dxa"/>
              <w:right w:w="0" w:type="dxa"/>
            </w:tcMar>
          </w:tcPr>
          <w:p w14:paraId="6D999756" w14:textId="77777777" w:rsidR="00984A44" w:rsidRPr="00D86663" w:rsidRDefault="00984A44" w:rsidP="00054218">
            <w:pPr>
              <w:pStyle w:val="Tabellentext"/>
              <w:keepLines/>
              <w:spacing w:after="60"/>
              <w:rPr>
                <w:i/>
                <w:sz w:val="18"/>
                <w:szCs w:val="18"/>
              </w:rPr>
            </w:pPr>
            <w:r w:rsidRPr="00D86663">
              <w:rPr>
                <w:i/>
                <w:sz w:val="18"/>
                <w:szCs w:val="18"/>
              </w:rPr>
              <w:t>Organisationseinheit (Referat etc.)</w:t>
            </w:r>
          </w:p>
        </w:tc>
        <w:tc>
          <w:tcPr>
            <w:tcW w:w="4819" w:type="dxa"/>
            <w:tcMar>
              <w:left w:w="0" w:type="dxa"/>
            </w:tcMar>
          </w:tcPr>
          <w:p w14:paraId="1A393C78" w14:textId="77777777" w:rsidR="00984A44" w:rsidRPr="00D86663" w:rsidRDefault="00984A44" w:rsidP="00054218">
            <w:pPr>
              <w:pStyle w:val="Organisationseinheit"/>
            </w:pPr>
            <w:r w:rsidRPr="00D86663">
              <w:rPr>
                <w:highlight w:val="lightGray"/>
              </w:rPr>
              <w:fldChar w:fldCharType="begin">
                <w:ffData>
                  <w:name w:val="Organisationseinheit"/>
                  <w:enabled/>
                  <w:calcOnExit/>
                  <w:textInput>
                    <w:default w:val="Organisationseinheit (Referat, Abteilung, etc.)"/>
                    <w:maxLength w:val="50"/>
                  </w:textInput>
                </w:ffData>
              </w:fldChar>
            </w:r>
            <w:bookmarkStart w:id="126" w:name="Organisationseinheit"/>
            <w:r w:rsidRPr="00D86663">
              <w:rPr>
                <w:highlight w:val="lightGray"/>
              </w:rPr>
              <w:instrText xml:space="preserve"> FORMTEXT </w:instrText>
            </w:r>
            <w:r w:rsidRPr="00D86663">
              <w:rPr>
                <w:highlight w:val="lightGray"/>
              </w:rPr>
            </w:r>
            <w:r w:rsidRPr="00D86663">
              <w:rPr>
                <w:highlight w:val="lightGray"/>
              </w:rPr>
              <w:fldChar w:fldCharType="separate"/>
            </w:r>
            <w:r w:rsidRPr="00D86663">
              <w:rPr>
                <w:noProof/>
                <w:highlight w:val="lightGray"/>
              </w:rPr>
              <w:t>Organisationseinheit (Referat, ggf. Sachgebiet)</w:t>
            </w:r>
            <w:r w:rsidRPr="00D86663">
              <w:rPr>
                <w:highlight w:val="lightGray"/>
              </w:rPr>
              <w:fldChar w:fldCharType="end"/>
            </w:r>
            <w:bookmarkEnd w:id="126"/>
          </w:p>
          <w:p w14:paraId="384FAF3C" w14:textId="1C1CDC39" w:rsidR="00984A44" w:rsidRPr="00D86663" w:rsidRDefault="00984A44" w:rsidP="00054218">
            <w:pPr>
              <w:pStyle w:val="Organisationseinheit"/>
            </w:pPr>
          </w:p>
        </w:tc>
      </w:tr>
      <w:tr w:rsidR="00984A44" w:rsidRPr="0005345A" w14:paraId="24C3DFDD" w14:textId="77777777" w:rsidTr="00054218">
        <w:trPr>
          <w:cantSplit/>
        </w:trPr>
        <w:tc>
          <w:tcPr>
            <w:tcW w:w="4253" w:type="dxa"/>
            <w:gridSpan w:val="3"/>
            <w:tcMar>
              <w:left w:w="0" w:type="dxa"/>
              <w:right w:w="0" w:type="dxa"/>
            </w:tcMar>
          </w:tcPr>
          <w:p w14:paraId="4B434694" w14:textId="2DEF049F" w:rsidR="00984A44" w:rsidRPr="00D86663" w:rsidRDefault="00984A44" w:rsidP="00054218">
            <w:pPr>
              <w:pStyle w:val="Tabellentext"/>
              <w:keepLines/>
              <w:spacing w:after="60"/>
              <w:rPr>
                <w:i/>
                <w:sz w:val="18"/>
                <w:szCs w:val="18"/>
              </w:rPr>
            </w:pPr>
            <w:r w:rsidRPr="00D86663">
              <w:rPr>
                <w:i/>
                <w:sz w:val="18"/>
                <w:szCs w:val="18"/>
              </w:rPr>
              <w:t xml:space="preserve">Sonstige betroffene Bereiche </w:t>
            </w:r>
            <w:r w:rsidRPr="00D86663">
              <w:rPr>
                <w:i/>
                <w:sz w:val="18"/>
                <w:szCs w:val="18"/>
              </w:rPr>
              <w:br/>
              <w:t>(inkl. deren Leitung)</w:t>
            </w:r>
          </w:p>
        </w:tc>
        <w:tc>
          <w:tcPr>
            <w:tcW w:w="4819" w:type="dxa"/>
            <w:tcMar>
              <w:left w:w="0" w:type="dxa"/>
            </w:tcMar>
          </w:tcPr>
          <w:p w14:paraId="6EF76AAA" w14:textId="77777777" w:rsidR="00984A44" w:rsidRPr="00D86663" w:rsidRDefault="00984A44" w:rsidP="00054218">
            <w:pPr>
              <w:pStyle w:val="Organisationseinheit"/>
              <w:rPr>
                <w:highlight w:val="lightGray"/>
              </w:rPr>
            </w:pPr>
            <w:r w:rsidRPr="00D86663">
              <w:rPr>
                <w:highlight w:val="lightGray"/>
              </w:rPr>
              <w:fldChar w:fldCharType="begin">
                <w:ffData>
                  <w:name w:val="Betroffene_Bereiche"/>
                  <w:enabled/>
                  <w:calcOnExit/>
                  <w:textInput>
                    <w:default w:val="Organisationseinheiten (Referate + jew. Leitung)"/>
                    <w:maxLength w:val="200"/>
                  </w:textInput>
                </w:ffData>
              </w:fldChar>
            </w:r>
            <w:bookmarkStart w:id="127" w:name="Betroffene_Bereiche"/>
            <w:r w:rsidRPr="00D86663">
              <w:rPr>
                <w:highlight w:val="lightGray"/>
              </w:rPr>
              <w:instrText xml:space="preserve"> FORMTEXT </w:instrText>
            </w:r>
            <w:r w:rsidRPr="00D86663">
              <w:rPr>
                <w:highlight w:val="lightGray"/>
              </w:rPr>
            </w:r>
            <w:r w:rsidRPr="00D86663">
              <w:rPr>
                <w:highlight w:val="lightGray"/>
              </w:rPr>
              <w:fldChar w:fldCharType="separate"/>
            </w:r>
            <w:r w:rsidRPr="00D86663">
              <w:rPr>
                <w:noProof/>
                <w:highlight w:val="lightGray"/>
              </w:rPr>
              <w:t>Organisationseinheiten (Referate + jew. Leitung)</w:t>
            </w:r>
            <w:r w:rsidRPr="00D86663">
              <w:rPr>
                <w:highlight w:val="lightGray"/>
              </w:rPr>
              <w:fldChar w:fldCharType="end"/>
            </w:r>
            <w:bookmarkEnd w:id="127"/>
          </w:p>
        </w:tc>
      </w:tr>
      <w:tr w:rsidR="00984A44" w:rsidRPr="0005345A" w14:paraId="09D1DB5F" w14:textId="77777777" w:rsidTr="00054218">
        <w:trPr>
          <w:cantSplit/>
        </w:trPr>
        <w:tc>
          <w:tcPr>
            <w:tcW w:w="4253" w:type="dxa"/>
            <w:gridSpan w:val="3"/>
            <w:tcMar>
              <w:left w:w="0" w:type="dxa"/>
              <w:right w:w="0" w:type="dxa"/>
            </w:tcMar>
          </w:tcPr>
          <w:p w14:paraId="096FEE8A" w14:textId="77777777" w:rsidR="00984A44" w:rsidRPr="00D86663" w:rsidRDefault="00984A44" w:rsidP="00054218">
            <w:pPr>
              <w:pStyle w:val="Tabellentext"/>
              <w:keepLines/>
              <w:spacing w:after="60"/>
              <w:rPr>
                <w:i/>
                <w:sz w:val="18"/>
                <w:szCs w:val="18"/>
              </w:rPr>
            </w:pPr>
            <w:r w:rsidRPr="00D86663">
              <w:rPr>
                <w:i/>
                <w:sz w:val="18"/>
                <w:szCs w:val="18"/>
              </w:rPr>
              <w:t>Bedarf besteht bis zum</w:t>
            </w:r>
          </w:p>
        </w:tc>
        <w:sdt>
          <w:sdtPr>
            <w:rPr>
              <w:sz w:val="16"/>
              <w:szCs w:val="16"/>
            </w:rPr>
            <w:alias w:val="Beantragtes Ablaufdatum"/>
            <w:tag w:val="Beantragtes Ablaufdatum"/>
            <w:id w:val="3273728"/>
            <w:placeholder>
              <w:docPart w:val="0ED0F08876604099A12F56F5D5E98466"/>
            </w:placeholder>
            <w:showingPlcHdr/>
            <w:date>
              <w:dateFormat w:val="dd.MM.yyyy"/>
              <w:lid w:val="de-DE"/>
              <w:storeMappedDataAs w:val="dateTime"/>
              <w:calendar w:val="gregorian"/>
            </w:date>
          </w:sdtPr>
          <w:sdtEndPr/>
          <w:sdtContent>
            <w:tc>
              <w:tcPr>
                <w:tcW w:w="4819" w:type="dxa"/>
                <w:tcMar>
                  <w:left w:w="0" w:type="dxa"/>
                </w:tcMar>
              </w:tcPr>
              <w:p w14:paraId="261EE207" w14:textId="77777777" w:rsidR="00984A44" w:rsidRPr="00A548D1" w:rsidRDefault="00984A44" w:rsidP="00054218">
                <w:pPr>
                  <w:pStyle w:val="Tabellentext"/>
                  <w:keepLines/>
                  <w:spacing w:after="60"/>
                  <w:rPr>
                    <w:sz w:val="16"/>
                    <w:szCs w:val="16"/>
                  </w:rPr>
                </w:pPr>
                <w:r w:rsidRPr="00A548D1">
                  <w:rPr>
                    <w:sz w:val="16"/>
                    <w:szCs w:val="16"/>
                    <w:highlight w:val="lightGray"/>
                  </w:rPr>
                  <w:t>Datum bis zu dem Ausnahme benötigt wird</w:t>
                </w:r>
              </w:p>
            </w:tc>
          </w:sdtContent>
        </w:sdt>
      </w:tr>
      <w:tr w:rsidR="00984A44" w:rsidRPr="001E4EAE" w14:paraId="2317095A" w14:textId="77777777" w:rsidTr="00054218">
        <w:trPr>
          <w:cantSplit/>
          <w:trHeight w:val="907"/>
        </w:trPr>
        <w:tc>
          <w:tcPr>
            <w:tcW w:w="9072" w:type="dxa"/>
            <w:gridSpan w:val="4"/>
            <w:tcMar>
              <w:left w:w="0" w:type="dxa"/>
              <w:right w:w="0" w:type="dxa"/>
            </w:tcMar>
          </w:tcPr>
          <w:p w14:paraId="109BA981" w14:textId="77777777" w:rsidR="00984A44" w:rsidRPr="00D86663" w:rsidRDefault="00984A44" w:rsidP="00054218">
            <w:pPr>
              <w:pStyle w:val="Tabellentext"/>
              <w:keepLines/>
              <w:spacing w:after="60"/>
              <w:rPr>
                <w:i/>
                <w:sz w:val="18"/>
                <w:szCs w:val="18"/>
              </w:rPr>
            </w:pPr>
          </w:p>
          <w:p w14:paraId="52D98129" w14:textId="040D6300" w:rsidR="00984A44" w:rsidRPr="00D86663" w:rsidRDefault="00984A44" w:rsidP="00054218">
            <w:pPr>
              <w:pStyle w:val="Tabellentext"/>
              <w:keepLines/>
              <w:spacing w:after="60"/>
              <w:rPr>
                <w:i/>
                <w:sz w:val="18"/>
                <w:szCs w:val="18"/>
              </w:rPr>
            </w:pPr>
            <w:r w:rsidRPr="00D86663">
              <w:rPr>
                <w:i/>
                <w:sz w:val="18"/>
                <w:szCs w:val="18"/>
              </w:rPr>
              <w:t>Betroffene Regelung(en):</w:t>
            </w:r>
          </w:p>
          <w:p w14:paraId="7D3CDDD4" w14:textId="09186884" w:rsidR="00984A44" w:rsidRPr="00D86663" w:rsidRDefault="00D86663" w:rsidP="00054218">
            <w:pPr>
              <w:pStyle w:val="Tabellentext"/>
              <w:keepLines/>
              <w:spacing w:after="60"/>
              <w:rPr>
                <w:i/>
                <w:sz w:val="18"/>
                <w:szCs w:val="18"/>
              </w:rPr>
            </w:pPr>
            <w:r>
              <w:rPr>
                <w:i/>
                <w:sz w:val="18"/>
                <w:szCs w:val="18"/>
              </w:rPr>
              <w:t>&lt;</w:t>
            </w:r>
            <w:r w:rsidR="00A548D1">
              <w:rPr>
                <w:i/>
                <w:sz w:val="18"/>
                <w:szCs w:val="18"/>
              </w:rPr>
              <w:t xml:space="preserve"> </w:t>
            </w:r>
            <w:r>
              <w:rPr>
                <w:i/>
                <w:sz w:val="18"/>
                <w:szCs w:val="18"/>
              </w:rPr>
              <w:t>xxxxxxxx</w:t>
            </w:r>
            <w:r w:rsidR="00984A44" w:rsidRPr="00D86663">
              <w:rPr>
                <w:i/>
                <w:sz w:val="18"/>
                <w:szCs w:val="18"/>
              </w:rPr>
              <w:t>xxxx</w:t>
            </w:r>
            <w:r w:rsidR="00A548D1">
              <w:rPr>
                <w:i/>
                <w:sz w:val="18"/>
                <w:szCs w:val="18"/>
              </w:rPr>
              <w:t xml:space="preserve"> </w:t>
            </w:r>
            <w:r>
              <w:rPr>
                <w:i/>
                <w:sz w:val="18"/>
                <w:szCs w:val="18"/>
              </w:rPr>
              <w:t>&gt;</w:t>
            </w:r>
          </w:p>
        </w:tc>
      </w:tr>
      <w:tr w:rsidR="00984A44" w:rsidRPr="0005345A" w14:paraId="6710B94B" w14:textId="77777777" w:rsidTr="00054218">
        <w:trPr>
          <w:cantSplit/>
          <w:trHeight w:val="907"/>
        </w:trPr>
        <w:tc>
          <w:tcPr>
            <w:tcW w:w="9072" w:type="dxa"/>
            <w:gridSpan w:val="4"/>
            <w:tcMar>
              <w:left w:w="0" w:type="dxa"/>
              <w:right w:w="0" w:type="dxa"/>
            </w:tcMar>
          </w:tcPr>
          <w:p w14:paraId="785ED5BA" w14:textId="77777777" w:rsidR="00984A44" w:rsidRPr="00D86663" w:rsidRDefault="00984A44" w:rsidP="00054218">
            <w:pPr>
              <w:pStyle w:val="Tabellentext"/>
              <w:keepLines/>
              <w:spacing w:after="60"/>
              <w:rPr>
                <w:i/>
                <w:sz w:val="18"/>
                <w:szCs w:val="18"/>
              </w:rPr>
            </w:pPr>
          </w:p>
          <w:p w14:paraId="45CE7492" w14:textId="313C7B9C" w:rsidR="00984A44" w:rsidRPr="00D86663" w:rsidRDefault="00984A44" w:rsidP="00054218">
            <w:pPr>
              <w:pStyle w:val="Tabellentext"/>
              <w:keepLines/>
              <w:spacing w:after="60"/>
              <w:rPr>
                <w:i/>
                <w:sz w:val="18"/>
                <w:szCs w:val="18"/>
              </w:rPr>
            </w:pPr>
            <w:r w:rsidRPr="00D86663">
              <w:rPr>
                <w:i/>
                <w:sz w:val="18"/>
                <w:szCs w:val="18"/>
              </w:rPr>
              <w:t>Begründung:</w:t>
            </w:r>
          </w:p>
          <w:p w14:paraId="1C5AEBB1" w14:textId="231055E8" w:rsidR="00984A44" w:rsidRPr="00D86663" w:rsidRDefault="00D86663" w:rsidP="00054218">
            <w:pPr>
              <w:pStyle w:val="Tabellentext"/>
              <w:keepLines/>
              <w:spacing w:after="60"/>
              <w:rPr>
                <w:sz w:val="18"/>
                <w:szCs w:val="18"/>
              </w:rPr>
            </w:pPr>
            <w:r>
              <w:rPr>
                <w:noProof/>
                <w:sz w:val="18"/>
                <w:szCs w:val="18"/>
                <w:highlight w:val="lightGray"/>
              </w:rPr>
              <w:t>&lt;</w:t>
            </w:r>
            <w:r w:rsidR="00A548D1">
              <w:rPr>
                <w:noProof/>
                <w:sz w:val="18"/>
                <w:szCs w:val="18"/>
                <w:highlight w:val="lightGray"/>
              </w:rPr>
              <w:t xml:space="preserve"> </w:t>
            </w:r>
            <w:r w:rsidR="00984A44" w:rsidRPr="00D86663">
              <w:rPr>
                <w:noProof/>
                <w:sz w:val="18"/>
                <w:szCs w:val="18"/>
                <w:highlight w:val="lightGray"/>
              </w:rPr>
              <w:fldChar w:fldCharType="begin">
                <w:ffData>
                  <w:name w:val="Begründung"/>
                  <w:enabled/>
                  <w:calcOnExit/>
                  <w:textInput>
                    <w:default w:val="Aussagekräftige Begründung der dringenden dienstlichen Notwendigkeit einschließlich der Darstellung der alternativen Regelung, die die Informationssicherheit angemessen berücksichtigt"/>
                    <w:maxLength w:val="500"/>
                  </w:textInput>
                </w:ffData>
              </w:fldChar>
            </w:r>
            <w:bookmarkStart w:id="128" w:name="Begründung"/>
            <w:r w:rsidR="00984A44" w:rsidRPr="00D86663">
              <w:rPr>
                <w:noProof/>
                <w:sz w:val="18"/>
                <w:szCs w:val="18"/>
                <w:highlight w:val="lightGray"/>
              </w:rPr>
              <w:instrText xml:space="preserve"> FORMTEXT </w:instrText>
            </w:r>
            <w:r w:rsidR="00984A44" w:rsidRPr="00D86663">
              <w:rPr>
                <w:noProof/>
                <w:sz w:val="18"/>
                <w:szCs w:val="18"/>
                <w:highlight w:val="lightGray"/>
              </w:rPr>
            </w:r>
            <w:r w:rsidR="00984A44" w:rsidRPr="00D86663">
              <w:rPr>
                <w:noProof/>
                <w:sz w:val="18"/>
                <w:szCs w:val="18"/>
                <w:highlight w:val="lightGray"/>
              </w:rPr>
              <w:fldChar w:fldCharType="separate"/>
            </w:r>
            <w:r w:rsidR="00984A44" w:rsidRPr="00D86663">
              <w:rPr>
                <w:noProof/>
                <w:sz w:val="18"/>
                <w:szCs w:val="18"/>
                <w:highlight w:val="lightGray"/>
              </w:rPr>
              <w:t>Aussagekräftige Begründung der dringenden wirtschaftlichen/dienstlichen Notwendigkei</w:t>
            </w:r>
            <w:r w:rsidR="003A75D0" w:rsidRPr="00D86663">
              <w:rPr>
                <w:noProof/>
                <w:sz w:val="18"/>
                <w:szCs w:val="18"/>
                <w:highlight w:val="lightGray"/>
              </w:rPr>
              <w:t>t x</w:t>
            </w:r>
            <w:r>
              <w:rPr>
                <w:noProof/>
                <w:sz w:val="18"/>
                <w:szCs w:val="18"/>
                <w:highlight w:val="lightGray"/>
              </w:rPr>
              <w:t>x</w:t>
            </w:r>
            <w:r w:rsidR="003A75D0" w:rsidRPr="00D86663">
              <w:rPr>
                <w:noProof/>
                <w:sz w:val="18"/>
                <w:szCs w:val="18"/>
                <w:highlight w:val="lightGray"/>
              </w:rPr>
              <w:t>x</w:t>
            </w:r>
            <w:r w:rsidR="00A548D1">
              <w:rPr>
                <w:noProof/>
                <w:sz w:val="18"/>
                <w:szCs w:val="18"/>
                <w:highlight w:val="lightGray"/>
              </w:rPr>
              <w:t xml:space="preserve"> </w:t>
            </w:r>
            <w:r>
              <w:rPr>
                <w:noProof/>
                <w:sz w:val="18"/>
                <w:szCs w:val="18"/>
                <w:highlight w:val="lightGray"/>
              </w:rPr>
              <w:t>&gt;</w:t>
            </w:r>
            <w:r w:rsidR="00984A44" w:rsidRPr="00D86663">
              <w:rPr>
                <w:noProof/>
                <w:sz w:val="18"/>
                <w:szCs w:val="18"/>
                <w:highlight w:val="lightGray"/>
              </w:rPr>
              <w:fldChar w:fldCharType="end"/>
            </w:r>
            <w:bookmarkEnd w:id="128"/>
            <w:r w:rsidR="003A75D0" w:rsidRPr="00D86663">
              <w:rPr>
                <w:noProof/>
                <w:sz w:val="18"/>
                <w:szCs w:val="18"/>
              </w:rPr>
              <w:t xml:space="preserve"> </w:t>
            </w:r>
          </w:p>
        </w:tc>
      </w:tr>
      <w:tr w:rsidR="00984A44" w:rsidRPr="0005345A" w14:paraId="2840A77D" w14:textId="77777777" w:rsidTr="00054218">
        <w:trPr>
          <w:cantSplit/>
          <w:trHeight w:val="907"/>
        </w:trPr>
        <w:tc>
          <w:tcPr>
            <w:tcW w:w="9072" w:type="dxa"/>
            <w:gridSpan w:val="4"/>
            <w:tcMar>
              <w:left w:w="0" w:type="dxa"/>
              <w:right w:w="0" w:type="dxa"/>
            </w:tcMar>
          </w:tcPr>
          <w:p w14:paraId="2EFEA9E8" w14:textId="77777777" w:rsidR="00984A44" w:rsidRPr="00D86663" w:rsidRDefault="00984A44" w:rsidP="00054218">
            <w:pPr>
              <w:pStyle w:val="Tabellentext"/>
              <w:keepLines/>
              <w:spacing w:after="60"/>
              <w:rPr>
                <w:i/>
                <w:sz w:val="18"/>
                <w:szCs w:val="18"/>
              </w:rPr>
            </w:pPr>
          </w:p>
          <w:p w14:paraId="7378395A" w14:textId="77777777" w:rsidR="00984A44" w:rsidRPr="00D86663" w:rsidRDefault="00984A44" w:rsidP="00054218">
            <w:pPr>
              <w:pStyle w:val="Tabellentext"/>
              <w:keepLines/>
              <w:spacing w:after="60"/>
              <w:rPr>
                <w:i/>
                <w:sz w:val="18"/>
                <w:szCs w:val="18"/>
              </w:rPr>
            </w:pPr>
          </w:p>
          <w:p w14:paraId="07A163D7" w14:textId="3ACD5D11" w:rsidR="00984A44" w:rsidRPr="00D86663" w:rsidRDefault="00984A44" w:rsidP="00054218">
            <w:pPr>
              <w:pStyle w:val="Tabellentext"/>
              <w:keepLines/>
              <w:spacing w:after="60"/>
              <w:rPr>
                <w:i/>
                <w:sz w:val="18"/>
                <w:szCs w:val="18"/>
              </w:rPr>
            </w:pPr>
            <w:r w:rsidRPr="00D86663">
              <w:rPr>
                <w:i/>
                <w:sz w:val="18"/>
                <w:szCs w:val="18"/>
              </w:rPr>
              <w:t>Vorschlag für Alternative (Vorgehen, Regelung, Maßnahmen):</w:t>
            </w:r>
          </w:p>
          <w:p w14:paraId="4E7D3A62" w14:textId="19051193" w:rsidR="00984A44" w:rsidRPr="00D86663" w:rsidRDefault="00D86663" w:rsidP="00054218">
            <w:pPr>
              <w:pStyle w:val="Tabellentext"/>
              <w:keepLines/>
              <w:spacing w:after="60"/>
              <w:rPr>
                <w:noProof/>
                <w:sz w:val="18"/>
                <w:szCs w:val="18"/>
              </w:rPr>
            </w:pPr>
            <w:r>
              <w:rPr>
                <w:noProof/>
                <w:sz w:val="18"/>
                <w:szCs w:val="18"/>
                <w:highlight w:val="lightGray"/>
              </w:rPr>
              <w:t>&lt;</w:t>
            </w:r>
            <w:r w:rsidR="00A548D1">
              <w:rPr>
                <w:noProof/>
                <w:sz w:val="18"/>
                <w:szCs w:val="18"/>
                <w:highlight w:val="lightGray"/>
              </w:rPr>
              <w:t xml:space="preserve"> </w:t>
            </w:r>
            <w:r w:rsidR="00984A44" w:rsidRPr="00D86663">
              <w:rPr>
                <w:noProof/>
                <w:sz w:val="18"/>
                <w:szCs w:val="18"/>
                <w:highlight w:val="lightGray"/>
              </w:rPr>
              <w:fldChar w:fldCharType="begin">
                <w:ffData>
                  <w:name w:val="Alternative"/>
                  <w:enabled/>
                  <w:calcOnExit/>
                  <w:textInput>
                    <w:default w:val="Darstellung möglicher alternativer Regelung bzw. Maßnahmen, die die Informationssicherheit berücksichtigen"/>
                    <w:maxLength w:val="500"/>
                  </w:textInput>
                </w:ffData>
              </w:fldChar>
            </w:r>
            <w:bookmarkStart w:id="129" w:name="Alternative"/>
            <w:r w:rsidR="00984A44" w:rsidRPr="00D86663">
              <w:rPr>
                <w:noProof/>
                <w:sz w:val="18"/>
                <w:szCs w:val="18"/>
                <w:highlight w:val="lightGray"/>
              </w:rPr>
              <w:instrText xml:space="preserve"> FORMTEXT </w:instrText>
            </w:r>
            <w:r w:rsidR="00984A44" w:rsidRPr="00D86663">
              <w:rPr>
                <w:noProof/>
                <w:sz w:val="18"/>
                <w:szCs w:val="18"/>
                <w:highlight w:val="lightGray"/>
              </w:rPr>
            </w:r>
            <w:r w:rsidR="00984A44" w:rsidRPr="00D86663">
              <w:rPr>
                <w:noProof/>
                <w:sz w:val="18"/>
                <w:szCs w:val="18"/>
                <w:highlight w:val="lightGray"/>
              </w:rPr>
              <w:fldChar w:fldCharType="separate"/>
            </w:r>
            <w:r w:rsidR="00984A44" w:rsidRPr="00D86663">
              <w:rPr>
                <w:noProof/>
                <w:sz w:val="18"/>
                <w:szCs w:val="18"/>
                <w:highlight w:val="lightGray"/>
              </w:rPr>
              <w:t xml:space="preserve">Darstellung möglicher alternativer Regelung bzw. Maßnahmen, die die Informationssicherheit berücksichtigen </w:t>
            </w:r>
            <w:r w:rsidR="00A548D1">
              <w:rPr>
                <w:noProof/>
                <w:sz w:val="18"/>
                <w:szCs w:val="18"/>
                <w:highlight w:val="lightGray"/>
              </w:rPr>
              <w:t>x</w:t>
            </w:r>
            <w:r w:rsidR="00984A44" w:rsidRPr="00D86663">
              <w:rPr>
                <w:noProof/>
                <w:sz w:val="18"/>
                <w:szCs w:val="18"/>
                <w:highlight w:val="lightGray"/>
              </w:rPr>
              <w:t>xxx</w:t>
            </w:r>
            <w:r w:rsidR="00A548D1">
              <w:rPr>
                <w:noProof/>
                <w:sz w:val="18"/>
                <w:szCs w:val="18"/>
                <w:highlight w:val="lightGray"/>
              </w:rPr>
              <w:t xml:space="preserve"> </w:t>
            </w:r>
            <w:r>
              <w:rPr>
                <w:noProof/>
                <w:sz w:val="18"/>
                <w:szCs w:val="18"/>
                <w:highlight w:val="lightGray"/>
              </w:rPr>
              <w:t>&gt;</w:t>
            </w:r>
            <w:r w:rsidR="00984A44" w:rsidRPr="00D86663">
              <w:rPr>
                <w:noProof/>
                <w:sz w:val="18"/>
                <w:szCs w:val="18"/>
                <w:highlight w:val="lightGray"/>
              </w:rPr>
              <w:fldChar w:fldCharType="end"/>
            </w:r>
            <w:bookmarkEnd w:id="129"/>
          </w:p>
          <w:p w14:paraId="1ECA1068" w14:textId="77777777" w:rsidR="00984A44" w:rsidRPr="00D86663" w:rsidRDefault="00984A44" w:rsidP="00984A44">
            <w:pPr>
              <w:rPr>
                <w:sz w:val="18"/>
                <w:szCs w:val="18"/>
              </w:rPr>
            </w:pPr>
          </w:p>
          <w:p w14:paraId="557FF0AB" w14:textId="4729846C" w:rsidR="00984A44" w:rsidRPr="00D86663" w:rsidRDefault="00984A44" w:rsidP="00984A44">
            <w:pPr>
              <w:rPr>
                <w:sz w:val="18"/>
                <w:szCs w:val="18"/>
              </w:rPr>
            </w:pPr>
          </w:p>
        </w:tc>
      </w:tr>
      <w:tr w:rsidR="00984A44" w:rsidRPr="0005345A" w14:paraId="552466B6" w14:textId="77777777" w:rsidTr="00054218">
        <w:trPr>
          <w:cantSplit/>
          <w:trHeight w:val="907"/>
        </w:trPr>
        <w:tc>
          <w:tcPr>
            <w:tcW w:w="9072" w:type="dxa"/>
            <w:gridSpan w:val="4"/>
            <w:tcMar>
              <w:left w:w="0" w:type="dxa"/>
              <w:right w:w="0" w:type="dxa"/>
            </w:tcMar>
          </w:tcPr>
          <w:p w14:paraId="5366384E" w14:textId="77777777" w:rsidR="00984A44" w:rsidRPr="00984A44" w:rsidRDefault="00984A44" w:rsidP="00054218">
            <w:pPr>
              <w:pStyle w:val="Tabellentext"/>
              <w:keepLines/>
              <w:spacing w:after="60"/>
              <w:rPr>
                <w:i/>
                <w:sz w:val="18"/>
                <w:szCs w:val="18"/>
              </w:rPr>
            </w:pPr>
            <w:r w:rsidRPr="00984A44">
              <w:rPr>
                <w:i/>
                <w:sz w:val="18"/>
                <w:szCs w:val="18"/>
              </w:rPr>
              <w:t>Eigene Bewertung (Auswirkungen, Risiken, Nutzen):</w:t>
            </w:r>
          </w:p>
          <w:p w14:paraId="6F76C5C3" w14:textId="5933752B" w:rsidR="00984A44" w:rsidRPr="00984A44" w:rsidRDefault="00D86663" w:rsidP="00054218">
            <w:pPr>
              <w:pStyle w:val="Tabellentext"/>
              <w:keepLines/>
              <w:spacing w:after="60"/>
              <w:rPr>
                <w:noProof/>
                <w:sz w:val="18"/>
                <w:szCs w:val="18"/>
              </w:rPr>
            </w:pPr>
            <w:r>
              <w:rPr>
                <w:noProof/>
                <w:sz w:val="18"/>
                <w:szCs w:val="18"/>
                <w:highlight w:val="lightGray"/>
              </w:rPr>
              <w:t>&lt;</w:t>
            </w:r>
            <w:r w:rsidR="00A548D1">
              <w:rPr>
                <w:noProof/>
                <w:sz w:val="18"/>
                <w:szCs w:val="18"/>
                <w:highlight w:val="lightGray"/>
              </w:rPr>
              <w:t xml:space="preserve"> </w:t>
            </w:r>
            <w:r w:rsidR="00984A44" w:rsidRPr="00984A44">
              <w:rPr>
                <w:noProof/>
                <w:sz w:val="18"/>
                <w:szCs w:val="18"/>
                <w:highlight w:val="lightGray"/>
              </w:rPr>
              <w:fldChar w:fldCharType="begin">
                <w:ffData>
                  <w:name w:val="Bewertung"/>
                  <w:enabled/>
                  <w:calcOnExit/>
                  <w:textInput>
                    <w:default w:val="Einschätzung des Antragstellers"/>
                    <w:maxLength w:val="500"/>
                  </w:textInput>
                </w:ffData>
              </w:fldChar>
            </w:r>
            <w:bookmarkStart w:id="130" w:name="Bewertung"/>
            <w:r w:rsidR="00984A44" w:rsidRPr="00984A44">
              <w:rPr>
                <w:noProof/>
                <w:sz w:val="18"/>
                <w:szCs w:val="18"/>
                <w:highlight w:val="lightGray"/>
              </w:rPr>
              <w:instrText xml:space="preserve"> FORMTEXT </w:instrText>
            </w:r>
            <w:r w:rsidR="00984A44" w:rsidRPr="00984A44">
              <w:rPr>
                <w:noProof/>
                <w:sz w:val="18"/>
                <w:szCs w:val="18"/>
                <w:highlight w:val="lightGray"/>
              </w:rPr>
            </w:r>
            <w:r w:rsidR="00984A44" w:rsidRPr="00984A44">
              <w:rPr>
                <w:noProof/>
                <w:sz w:val="18"/>
                <w:szCs w:val="18"/>
                <w:highlight w:val="lightGray"/>
              </w:rPr>
              <w:fldChar w:fldCharType="separate"/>
            </w:r>
            <w:r w:rsidR="00984A44" w:rsidRPr="00984A44">
              <w:rPr>
                <w:noProof/>
                <w:sz w:val="18"/>
                <w:szCs w:val="18"/>
                <w:highlight w:val="lightGray"/>
              </w:rPr>
              <w:t>Einschätzung des Antragsteller</w:t>
            </w:r>
            <w:r w:rsidR="00984A44">
              <w:rPr>
                <w:noProof/>
                <w:sz w:val="18"/>
                <w:szCs w:val="18"/>
                <w:highlight w:val="lightGray"/>
              </w:rPr>
              <w:t>s xxx</w:t>
            </w:r>
            <w:r>
              <w:rPr>
                <w:noProof/>
                <w:sz w:val="18"/>
                <w:szCs w:val="18"/>
                <w:highlight w:val="lightGray"/>
              </w:rPr>
              <w:t>x</w:t>
            </w:r>
            <w:r w:rsidR="00A548D1">
              <w:rPr>
                <w:noProof/>
                <w:sz w:val="18"/>
                <w:szCs w:val="18"/>
                <w:highlight w:val="lightGray"/>
              </w:rPr>
              <w:t xml:space="preserve"> </w:t>
            </w:r>
            <w:r>
              <w:rPr>
                <w:noProof/>
                <w:sz w:val="18"/>
                <w:szCs w:val="18"/>
                <w:highlight w:val="lightGray"/>
              </w:rPr>
              <w:t>&gt;</w:t>
            </w:r>
            <w:r w:rsidR="00984A44" w:rsidRPr="00984A44">
              <w:rPr>
                <w:noProof/>
                <w:sz w:val="18"/>
                <w:szCs w:val="18"/>
                <w:highlight w:val="lightGray"/>
              </w:rPr>
              <w:fldChar w:fldCharType="end"/>
            </w:r>
            <w:bookmarkEnd w:id="130"/>
            <w:r w:rsidR="00984A44">
              <w:rPr>
                <w:noProof/>
                <w:sz w:val="18"/>
                <w:szCs w:val="18"/>
              </w:rPr>
              <w:t xml:space="preserve"> </w:t>
            </w:r>
          </w:p>
          <w:p w14:paraId="447494A1" w14:textId="77777777" w:rsidR="00984A44" w:rsidRPr="00984A44" w:rsidRDefault="00984A44" w:rsidP="00984A44">
            <w:pPr>
              <w:rPr>
                <w:sz w:val="18"/>
                <w:szCs w:val="18"/>
              </w:rPr>
            </w:pPr>
          </w:p>
          <w:p w14:paraId="138AF6A2" w14:textId="2A4F6F7B" w:rsidR="00984A44" w:rsidRPr="00984A44" w:rsidRDefault="00984A44" w:rsidP="00984A44">
            <w:pPr>
              <w:rPr>
                <w:sz w:val="18"/>
                <w:szCs w:val="18"/>
              </w:rPr>
            </w:pPr>
          </w:p>
        </w:tc>
      </w:tr>
      <w:tr w:rsidR="00984A44" w:rsidRPr="0005345A" w14:paraId="4FAE9DFE" w14:textId="77777777" w:rsidTr="00054218">
        <w:trPr>
          <w:cantSplit/>
          <w:trHeight w:hRule="exact" w:val="397"/>
        </w:trPr>
        <w:tc>
          <w:tcPr>
            <w:tcW w:w="2694" w:type="dxa"/>
            <w:tcMar>
              <w:left w:w="0" w:type="dxa"/>
              <w:right w:w="0" w:type="dxa"/>
            </w:tcMar>
            <w:vAlign w:val="bottom"/>
          </w:tcPr>
          <w:sdt>
            <w:sdtPr>
              <w:rPr>
                <w:sz w:val="16"/>
                <w:szCs w:val="16"/>
              </w:rPr>
              <w:id w:val="3273733"/>
              <w:placeholder>
                <w:docPart w:val="A93C2739E53B4990BDA8EEC9A5A3BDAC"/>
              </w:placeholder>
              <w:showingPlcHdr/>
              <w:date>
                <w:dateFormat w:val="dd.MM.yyyy"/>
                <w:lid w:val="de-DE"/>
                <w:storeMappedDataAs w:val="dateTime"/>
                <w:calendar w:val="gregorian"/>
              </w:date>
            </w:sdtPr>
            <w:sdtEndPr>
              <w:rPr>
                <w:sz w:val="20"/>
                <w:szCs w:val="20"/>
              </w:rPr>
            </w:sdtEndPr>
            <w:sdtContent>
              <w:p w14:paraId="7085475B" w14:textId="77777777" w:rsidR="00984A44" w:rsidRPr="00DD16ED" w:rsidRDefault="00984A44" w:rsidP="00054218">
                <w:pPr>
                  <w:pStyle w:val="Tabellentext"/>
                  <w:keepLines/>
                  <w:spacing w:after="60"/>
                </w:pPr>
                <w:r w:rsidRPr="00984A44">
                  <w:rPr>
                    <w:rStyle w:val="Platzhaltertext"/>
                    <w:sz w:val="16"/>
                    <w:szCs w:val="16"/>
                    <w:highlight w:val="lightGray"/>
                  </w:rPr>
                  <w:t>Datum des Antrags auswählen</w:t>
                </w:r>
              </w:p>
            </w:sdtContent>
          </w:sdt>
        </w:tc>
        <w:tc>
          <w:tcPr>
            <w:tcW w:w="850" w:type="dxa"/>
          </w:tcPr>
          <w:p w14:paraId="440F55D6" w14:textId="77777777" w:rsidR="00984A44" w:rsidRPr="00DD16ED" w:rsidRDefault="00984A44" w:rsidP="00054218">
            <w:pPr>
              <w:pStyle w:val="Tabellentext"/>
              <w:keepLines/>
              <w:spacing w:after="60"/>
            </w:pPr>
          </w:p>
        </w:tc>
        <w:tc>
          <w:tcPr>
            <w:tcW w:w="5528" w:type="dxa"/>
            <w:gridSpan w:val="2"/>
            <w:tcBorders>
              <w:bottom w:val="single" w:sz="4" w:space="0" w:color="auto"/>
            </w:tcBorders>
            <w:tcMar>
              <w:left w:w="0" w:type="dxa"/>
            </w:tcMar>
            <w:vAlign w:val="bottom"/>
          </w:tcPr>
          <w:p w14:paraId="1B5CBC40" w14:textId="77777777" w:rsidR="00984A44" w:rsidRPr="00DD16ED" w:rsidRDefault="00984A44" w:rsidP="00054218">
            <w:pPr>
              <w:pStyle w:val="Tabellentext"/>
              <w:keepLines/>
              <w:spacing w:after="60"/>
            </w:pPr>
          </w:p>
        </w:tc>
      </w:tr>
      <w:tr w:rsidR="00984A44" w:rsidRPr="0005345A" w14:paraId="13B98D16" w14:textId="77777777" w:rsidTr="00054218">
        <w:trPr>
          <w:cantSplit/>
        </w:trPr>
        <w:tc>
          <w:tcPr>
            <w:tcW w:w="2694" w:type="dxa"/>
            <w:tcMar>
              <w:left w:w="0" w:type="dxa"/>
              <w:right w:w="0" w:type="dxa"/>
            </w:tcMar>
          </w:tcPr>
          <w:p w14:paraId="78F002B2" w14:textId="77777777" w:rsidR="00984A44" w:rsidRPr="006A6843" w:rsidRDefault="00984A44" w:rsidP="00054218">
            <w:pPr>
              <w:pStyle w:val="Tabellentext"/>
              <w:keepLines/>
              <w:jc w:val="center"/>
              <w:rPr>
                <w:i/>
                <w:sz w:val="14"/>
              </w:rPr>
            </w:pPr>
            <w:r w:rsidRPr="006A6843">
              <w:rPr>
                <w:i/>
                <w:sz w:val="14"/>
              </w:rPr>
              <w:t>Datum</w:t>
            </w:r>
          </w:p>
        </w:tc>
        <w:tc>
          <w:tcPr>
            <w:tcW w:w="850" w:type="dxa"/>
          </w:tcPr>
          <w:p w14:paraId="2AA4564F" w14:textId="77777777" w:rsidR="00984A44" w:rsidRPr="00E23615" w:rsidRDefault="00984A44" w:rsidP="00054218">
            <w:pPr>
              <w:pStyle w:val="Tabellentext"/>
              <w:keepLines/>
              <w:jc w:val="center"/>
              <w:rPr>
                <w:i/>
                <w:sz w:val="14"/>
                <w:szCs w:val="14"/>
              </w:rPr>
            </w:pPr>
          </w:p>
        </w:tc>
        <w:tc>
          <w:tcPr>
            <w:tcW w:w="5528" w:type="dxa"/>
            <w:gridSpan w:val="2"/>
            <w:tcBorders>
              <w:top w:val="single" w:sz="4" w:space="0" w:color="auto"/>
            </w:tcBorders>
            <w:tcMar>
              <w:left w:w="0" w:type="dxa"/>
            </w:tcMar>
          </w:tcPr>
          <w:p w14:paraId="7D8FE10C" w14:textId="77777777" w:rsidR="00984A44" w:rsidRPr="00E23615" w:rsidRDefault="00984A44" w:rsidP="00054218">
            <w:pPr>
              <w:pStyle w:val="Tabellentext"/>
              <w:keepLines/>
              <w:jc w:val="center"/>
              <w:rPr>
                <w:i/>
                <w:sz w:val="14"/>
                <w:szCs w:val="14"/>
              </w:rPr>
            </w:pPr>
            <w:r w:rsidRPr="00E23615">
              <w:rPr>
                <w:i/>
                <w:sz w:val="14"/>
                <w:szCs w:val="14"/>
              </w:rPr>
              <w:t xml:space="preserve">Unterschrift </w:t>
            </w:r>
            <w:r w:rsidRPr="00E23615">
              <w:rPr>
                <w:i/>
                <w:sz w:val="14"/>
                <w:szCs w:val="14"/>
              </w:rPr>
              <w:fldChar w:fldCharType="begin"/>
            </w:r>
            <w:r w:rsidRPr="00E23615">
              <w:rPr>
                <w:i/>
                <w:sz w:val="14"/>
                <w:szCs w:val="14"/>
              </w:rPr>
              <w:instrText xml:space="preserve"> REF Antragsteller \h  \* MERGEFORMAT </w:instrText>
            </w:r>
            <w:r w:rsidRPr="00E23615">
              <w:rPr>
                <w:i/>
                <w:sz w:val="14"/>
                <w:szCs w:val="14"/>
              </w:rPr>
            </w:r>
            <w:r w:rsidRPr="00E23615">
              <w:rPr>
                <w:i/>
                <w:sz w:val="14"/>
                <w:szCs w:val="14"/>
              </w:rPr>
              <w:fldChar w:fldCharType="separate"/>
            </w:r>
            <w:r w:rsidRPr="0058580D">
              <w:rPr>
                <w:i/>
                <w:noProof/>
                <w:sz w:val="14"/>
                <w:szCs w:val="14"/>
              </w:rPr>
              <w:t>Name, Vorname</w:t>
            </w:r>
            <w:r w:rsidRPr="00E23615">
              <w:rPr>
                <w:i/>
                <w:sz w:val="14"/>
                <w:szCs w:val="14"/>
              </w:rPr>
              <w:fldChar w:fldCharType="end"/>
            </w:r>
            <w:r>
              <w:rPr>
                <w:i/>
                <w:sz w:val="14"/>
                <w:szCs w:val="14"/>
              </w:rPr>
              <w:t xml:space="preserve"> (falls Papierform)</w:t>
            </w:r>
          </w:p>
        </w:tc>
      </w:tr>
    </w:tbl>
    <w:p w14:paraId="4F5ADFB2" w14:textId="77777777" w:rsidR="00984A44" w:rsidRDefault="00984A44" w:rsidP="00984A44">
      <w:pPr>
        <w:pStyle w:val="Abschnitt"/>
        <w:spacing w:before="192" w:after="192"/>
      </w:pPr>
    </w:p>
    <w:p w14:paraId="5066450E" w14:textId="004CC770" w:rsidR="00984A44" w:rsidRPr="005C3EAE" w:rsidRDefault="00984A44" w:rsidP="00984A44">
      <w:pPr>
        <w:pStyle w:val="Abschnitt"/>
        <w:spacing w:before="192" w:after="192"/>
      </w:pPr>
      <w:r>
        <w:t xml:space="preserve">a) </w:t>
      </w:r>
      <w:r w:rsidRPr="005C3EAE">
        <w:t xml:space="preserve">über Leitung </w:t>
      </w:r>
      <w:r>
        <w:fldChar w:fldCharType="begin"/>
      </w:r>
      <w:r>
        <w:instrText xml:space="preserve"> REF Organisationseinheit \h  \* MERGEFORMAT </w:instrText>
      </w:r>
      <w:r>
        <w:fldChar w:fldCharType="separate"/>
      </w:r>
      <w:r w:rsidR="00D86663">
        <w:rPr>
          <w:noProof/>
          <w:highlight w:val="lightGray"/>
        </w:rPr>
        <w:t>&lt;O</w:t>
      </w:r>
      <w:r>
        <w:rPr>
          <w:noProof/>
          <w:highlight w:val="lightGray"/>
        </w:rPr>
        <w:t>rganisationseinheit (Referat, ggf. Sachgebiet</w:t>
      </w:r>
      <w:r w:rsidR="00D86663">
        <w:rPr>
          <w:noProof/>
          <w:highlight w:val="lightGray"/>
        </w:rPr>
        <w:t>)&gt;</w:t>
      </w:r>
      <w:r>
        <w:fldChar w:fldCharType="end"/>
      </w:r>
    </w:p>
    <w:p w14:paraId="7E740F89" w14:textId="77777777" w:rsidR="00984A44" w:rsidRPr="00D86663" w:rsidRDefault="00984A44" w:rsidP="00984A44">
      <w:pPr>
        <w:spacing w:before="192" w:after="192"/>
        <w:rPr>
          <w:sz w:val="18"/>
          <w:szCs w:val="18"/>
        </w:rPr>
      </w:pPr>
      <w:r w:rsidRPr="00D86663">
        <w:rPr>
          <w:sz w:val="18"/>
          <w:szCs w:val="18"/>
        </w:rPr>
        <w:t>m. d. B. um Mitzeichnung des Antrags</w:t>
      </w:r>
    </w:p>
    <w:p w14:paraId="47CCF091" w14:textId="77777777" w:rsidR="00984A44" w:rsidRDefault="00984A44" w:rsidP="00984A44">
      <w:pPr>
        <w:pStyle w:val="Abschnitt"/>
        <w:spacing w:before="192" w:after="192"/>
      </w:pPr>
    </w:p>
    <w:p w14:paraId="4584F8B9" w14:textId="6594232A" w:rsidR="00984A44" w:rsidRPr="006E4DF8" w:rsidRDefault="00984A44" w:rsidP="00984A44">
      <w:pPr>
        <w:pStyle w:val="Abschnitt"/>
        <w:spacing w:before="192" w:after="192"/>
      </w:pPr>
      <w:r>
        <w:t xml:space="preserve">b) </w:t>
      </w:r>
      <w:r w:rsidRPr="006E4DF8">
        <w:t xml:space="preserve">über </w:t>
      </w:r>
      <w:r>
        <w:t xml:space="preserve">IT-Referat </w:t>
      </w:r>
    </w:p>
    <w:p w14:paraId="1946B816" w14:textId="77777777" w:rsidR="00984A44" w:rsidRPr="00984A44" w:rsidRDefault="00984A44" w:rsidP="00984A44">
      <w:pPr>
        <w:spacing w:before="192" w:after="192"/>
        <w:rPr>
          <w:sz w:val="18"/>
          <w:szCs w:val="18"/>
        </w:rPr>
      </w:pPr>
      <w:r w:rsidRPr="00984A44">
        <w:rPr>
          <w:sz w:val="18"/>
          <w:szCs w:val="18"/>
        </w:rPr>
        <w:t>m. d. B. Stellungnahme möglicher betroffener sonstiger Sachgebiete anzufragen</w:t>
      </w:r>
    </w:p>
    <w:tbl>
      <w:tblPr>
        <w:tblStyle w:val="Tabellengitternetz1"/>
        <w:tblW w:w="90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9072"/>
      </w:tblGrid>
      <w:tr w:rsidR="00984A44" w:rsidRPr="00984A44" w14:paraId="2868AE46" w14:textId="77777777" w:rsidTr="00054218">
        <w:trPr>
          <w:cantSplit/>
        </w:trPr>
        <w:tc>
          <w:tcPr>
            <w:tcW w:w="9072" w:type="dxa"/>
            <w:tcBorders>
              <w:top w:val="nil"/>
              <w:left w:val="nil"/>
              <w:right w:val="nil"/>
            </w:tcBorders>
            <w:tcMar>
              <w:left w:w="0" w:type="dxa"/>
              <w:right w:w="0" w:type="dxa"/>
            </w:tcMar>
          </w:tcPr>
          <w:p w14:paraId="4910E687" w14:textId="77777777" w:rsidR="00984A44" w:rsidRPr="00984A44" w:rsidRDefault="00984A44" w:rsidP="00054218">
            <w:pPr>
              <w:pStyle w:val="Tabellentext"/>
              <w:keepNext/>
              <w:spacing w:after="60"/>
              <w:rPr>
                <w:i/>
                <w:sz w:val="18"/>
                <w:szCs w:val="18"/>
              </w:rPr>
            </w:pPr>
            <w:r w:rsidRPr="00984A44">
              <w:rPr>
                <w:i/>
                <w:sz w:val="18"/>
                <w:szCs w:val="18"/>
              </w:rPr>
              <w:t>Ergebnis der Anfrage(n):</w:t>
            </w:r>
          </w:p>
        </w:tc>
      </w:tr>
      <w:tr w:rsidR="00984A44" w:rsidRPr="003042AF" w14:paraId="3AAA29B3" w14:textId="77777777" w:rsidTr="00054218">
        <w:trPr>
          <w:cantSplit/>
          <w:trHeight w:hRule="exact" w:val="397"/>
        </w:trPr>
        <w:tc>
          <w:tcPr>
            <w:tcW w:w="9072" w:type="dxa"/>
            <w:tcMar>
              <w:left w:w="0" w:type="dxa"/>
              <w:right w:w="0" w:type="dxa"/>
            </w:tcMar>
          </w:tcPr>
          <w:p w14:paraId="52F2761D" w14:textId="77777777" w:rsidR="00984A44" w:rsidRPr="00934F3D" w:rsidRDefault="00984A44" w:rsidP="00054218">
            <w:pPr>
              <w:pStyle w:val="Tabellentext"/>
              <w:spacing w:after="60"/>
            </w:pPr>
          </w:p>
        </w:tc>
      </w:tr>
      <w:tr w:rsidR="00984A44" w:rsidRPr="003042AF" w14:paraId="240A174C" w14:textId="77777777" w:rsidTr="00054218">
        <w:trPr>
          <w:cantSplit/>
          <w:trHeight w:hRule="exact" w:val="397"/>
        </w:trPr>
        <w:tc>
          <w:tcPr>
            <w:tcW w:w="9072" w:type="dxa"/>
            <w:tcMar>
              <w:left w:w="0" w:type="dxa"/>
              <w:right w:w="0" w:type="dxa"/>
            </w:tcMar>
          </w:tcPr>
          <w:p w14:paraId="2D0E98D6" w14:textId="77777777" w:rsidR="00984A44" w:rsidRPr="00934F3D" w:rsidRDefault="00984A44" w:rsidP="00054218">
            <w:pPr>
              <w:pStyle w:val="Tabellentext"/>
              <w:spacing w:after="60"/>
            </w:pPr>
          </w:p>
        </w:tc>
      </w:tr>
    </w:tbl>
    <w:p w14:paraId="0FDBC262" w14:textId="77777777" w:rsidR="00984A44" w:rsidRDefault="00984A44" w:rsidP="00984A44">
      <w:pPr>
        <w:pStyle w:val="Abschnitt"/>
        <w:spacing w:before="192" w:after="192"/>
      </w:pPr>
    </w:p>
    <w:p w14:paraId="322C7203" w14:textId="7A39EAA7" w:rsidR="00984A44" w:rsidRPr="00984A44" w:rsidRDefault="00984A44" w:rsidP="00984A44">
      <w:pPr>
        <w:pStyle w:val="Abschnitt"/>
        <w:spacing w:before="192" w:after="192"/>
        <w:rPr>
          <w:szCs w:val="18"/>
        </w:rPr>
      </w:pPr>
      <w:r>
        <w:t>c</w:t>
      </w:r>
      <w:r w:rsidRPr="00F61752">
        <w:t xml:space="preserve">) </w:t>
      </w:r>
      <w:r>
        <w:t>über Informationssicherheitsbeauftragten m. d. B. um Einschätzung</w:t>
      </w:r>
    </w:p>
    <w:tbl>
      <w:tblPr>
        <w:tblStyle w:val="Tabellengitternetz1"/>
        <w:tblW w:w="9077"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4538"/>
        <w:gridCol w:w="4539"/>
      </w:tblGrid>
      <w:tr w:rsidR="00984A44" w:rsidRPr="00984A44" w14:paraId="2917F442" w14:textId="77777777" w:rsidTr="00054218">
        <w:trPr>
          <w:cantSplit/>
        </w:trPr>
        <w:tc>
          <w:tcPr>
            <w:tcW w:w="9072" w:type="dxa"/>
            <w:gridSpan w:val="2"/>
            <w:tcBorders>
              <w:top w:val="nil"/>
              <w:left w:val="nil"/>
              <w:bottom w:val="nil"/>
              <w:right w:val="nil"/>
            </w:tcBorders>
            <w:tcMar>
              <w:left w:w="0" w:type="dxa"/>
              <w:right w:w="0" w:type="dxa"/>
            </w:tcMar>
          </w:tcPr>
          <w:p w14:paraId="44048280" w14:textId="77777777" w:rsidR="00984A44" w:rsidRPr="00984A44" w:rsidRDefault="00984A44" w:rsidP="00054218">
            <w:pPr>
              <w:pStyle w:val="Tabellentext"/>
              <w:spacing w:after="60"/>
              <w:rPr>
                <w:i/>
                <w:sz w:val="18"/>
                <w:szCs w:val="18"/>
              </w:rPr>
            </w:pPr>
            <w:r w:rsidRPr="00984A44">
              <w:rPr>
                <w:i/>
                <w:sz w:val="18"/>
                <w:szCs w:val="18"/>
              </w:rPr>
              <w:t>Abwägung von Risiko und begründetem Bedarf führt zu folgender Einschätzung:</w:t>
            </w:r>
          </w:p>
          <w:p w14:paraId="6E1EA7CA" w14:textId="601C981D" w:rsidR="00984A44" w:rsidRPr="00984A44" w:rsidRDefault="00984A44" w:rsidP="00984A44">
            <w:pPr>
              <w:rPr>
                <w:sz w:val="18"/>
                <w:szCs w:val="18"/>
              </w:rPr>
            </w:pPr>
          </w:p>
        </w:tc>
      </w:tr>
      <w:tr w:rsidR="00984A44" w:rsidRPr="00984A44" w14:paraId="4CD77877" w14:textId="77777777" w:rsidTr="00054218">
        <w:trPr>
          <w:cantSplit/>
        </w:trPr>
        <w:tc>
          <w:tcPr>
            <w:tcW w:w="4536" w:type="dxa"/>
            <w:tcBorders>
              <w:top w:val="nil"/>
              <w:left w:val="nil"/>
              <w:bottom w:val="nil"/>
              <w:right w:val="nil"/>
            </w:tcBorders>
            <w:tcMar>
              <w:left w:w="0" w:type="dxa"/>
              <w:right w:w="0" w:type="dxa"/>
            </w:tcMar>
          </w:tcPr>
          <w:p w14:paraId="170255D4" w14:textId="77777777" w:rsidR="00984A44" w:rsidRPr="00A548D1" w:rsidRDefault="00984A44" w:rsidP="00054218">
            <w:pPr>
              <w:pStyle w:val="Tabellentext"/>
              <w:spacing w:after="60"/>
              <w:ind w:left="289" w:hanging="284"/>
              <w:rPr>
                <w:sz w:val="16"/>
                <w:szCs w:val="16"/>
              </w:rPr>
            </w:pPr>
            <w:r w:rsidRPr="00A548D1">
              <w:rPr>
                <w:sz w:val="16"/>
                <w:szCs w:val="16"/>
              </w:rPr>
              <w:fldChar w:fldCharType="begin">
                <w:ffData>
                  <w:name w:val="Kontrollkästchen1"/>
                  <w:enabled/>
                  <w:calcOnExit w:val="0"/>
                  <w:checkBox>
                    <w:sizeAuto/>
                    <w:default w:val="0"/>
                  </w:checkBox>
                </w:ffData>
              </w:fldChar>
            </w:r>
            <w:r w:rsidRPr="00A548D1">
              <w:rPr>
                <w:sz w:val="16"/>
                <w:szCs w:val="16"/>
              </w:rPr>
              <w:instrText xml:space="preserve"> FORMCHECKBOX </w:instrText>
            </w:r>
            <w:r w:rsidR="0088702B">
              <w:rPr>
                <w:sz w:val="16"/>
                <w:szCs w:val="16"/>
              </w:rPr>
            </w:r>
            <w:r w:rsidR="0088702B">
              <w:rPr>
                <w:sz w:val="16"/>
                <w:szCs w:val="16"/>
              </w:rPr>
              <w:fldChar w:fldCharType="separate"/>
            </w:r>
            <w:r w:rsidRPr="00A548D1">
              <w:rPr>
                <w:sz w:val="16"/>
                <w:szCs w:val="16"/>
              </w:rPr>
              <w:fldChar w:fldCharType="end"/>
            </w:r>
            <w:r w:rsidRPr="00A548D1">
              <w:rPr>
                <w:sz w:val="16"/>
                <w:szCs w:val="16"/>
              </w:rPr>
              <w:tab/>
              <w:t>Bedarf nachvollzogen. Es wird eingeschätzt, dass die angegebenen Gründe das angenommene Risiko rechtfertigen. Antrag kann entsprochen werden, wenn damit verbundene Risiken getragen werden.</w:t>
            </w:r>
          </w:p>
        </w:tc>
        <w:tc>
          <w:tcPr>
            <w:tcW w:w="4536" w:type="dxa"/>
            <w:tcBorders>
              <w:top w:val="nil"/>
              <w:left w:val="nil"/>
              <w:bottom w:val="nil"/>
              <w:right w:val="nil"/>
            </w:tcBorders>
          </w:tcPr>
          <w:p w14:paraId="4FA3754A" w14:textId="77777777" w:rsidR="00984A44" w:rsidRPr="00A548D1" w:rsidRDefault="00984A44" w:rsidP="00054218">
            <w:pPr>
              <w:pStyle w:val="Tabellentext"/>
              <w:spacing w:after="60"/>
              <w:ind w:left="279" w:hanging="279"/>
              <w:rPr>
                <w:sz w:val="16"/>
                <w:szCs w:val="16"/>
              </w:rPr>
            </w:pPr>
            <w:r w:rsidRPr="00A548D1">
              <w:rPr>
                <w:sz w:val="16"/>
                <w:szCs w:val="16"/>
              </w:rPr>
              <w:fldChar w:fldCharType="begin">
                <w:ffData>
                  <w:name w:val="Kontrollkästchen1"/>
                  <w:enabled/>
                  <w:calcOnExit w:val="0"/>
                  <w:checkBox>
                    <w:sizeAuto/>
                    <w:default w:val="0"/>
                  </w:checkBox>
                </w:ffData>
              </w:fldChar>
            </w:r>
            <w:r w:rsidRPr="00A548D1">
              <w:rPr>
                <w:sz w:val="16"/>
                <w:szCs w:val="16"/>
              </w:rPr>
              <w:instrText xml:space="preserve"> FORMCHECKBOX </w:instrText>
            </w:r>
            <w:r w:rsidR="0088702B">
              <w:rPr>
                <w:sz w:val="16"/>
                <w:szCs w:val="16"/>
              </w:rPr>
            </w:r>
            <w:r w:rsidR="0088702B">
              <w:rPr>
                <w:sz w:val="16"/>
                <w:szCs w:val="16"/>
              </w:rPr>
              <w:fldChar w:fldCharType="separate"/>
            </w:r>
            <w:r w:rsidRPr="00A548D1">
              <w:rPr>
                <w:sz w:val="16"/>
                <w:szCs w:val="16"/>
              </w:rPr>
              <w:fldChar w:fldCharType="end"/>
            </w:r>
            <w:r w:rsidRPr="00A548D1">
              <w:rPr>
                <w:sz w:val="16"/>
                <w:szCs w:val="16"/>
              </w:rPr>
              <w:tab/>
              <w:t>Dem Antrag sollte nicht entsprochen werden. Entweder rechtfertigt die Begründung das angenommene Risiko nicht bzw. erscheint nicht plausibel oder folgende Alternative wird empfohlen.</w:t>
            </w:r>
          </w:p>
        </w:tc>
      </w:tr>
      <w:tr w:rsidR="00984A44" w:rsidRPr="00984A44" w14:paraId="74BAA649" w14:textId="77777777" w:rsidTr="00054218">
        <w:trPr>
          <w:cantSplit/>
        </w:trPr>
        <w:tc>
          <w:tcPr>
            <w:tcW w:w="9072" w:type="dxa"/>
            <w:gridSpan w:val="2"/>
            <w:tcBorders>
              <w:top w:val="nil"/>
              <w:left w:val="nil"/>
              <w:bottom w:val="dotted" w:sz="4" w:space="0" w:color="auto"/>
              <w:right w:val="nil"/>
            </w:tcBorders>
            <w:tcMar>
              <w:left w:w="0" w:type="dxa"/>
              <w:right w:w="0" w:type="dxa"/>
            </w:tcMar>
          </w:tcPr>
          <w:p w14:paraId="7DCF1FB0" w14:textId="77777777" w:rsidR="00984A44" w:rsidRDefault="00984A44" w:rsidP="00054218">
            <w:pPr>
              <w:pStyle w:val="Tabellentext"/>
              <w:keepNext/>
              <w:spacing w:after="60"/>
              <w:ind w:left="278" w:hanging="278"/>
              <w:rPr>
                <w:i/>
                <w:sz w:val="18"/>
                <w:szCs w:val="18"/>
              </w:rPr>
            </w:pPr>
          </w:p>
          <w:p w14:paraId="01354C3E" w14:textId="49DB9DB3" w:rsidR="00984A44" w:rsidRPr="00984A44" w:rsidRDefault="00984A44" w:rsidP="00984A44">
            <w:pPr>
              <w:pStyle w:val="Tabellentext"/>
              <w:keepNext/>
              <w:spacing w:after="60"/>
              <w:ind w:hanging="4"/>
              <w:rPr>
                <w:i/>
                <w:sz w:val="18"/>
                <w:szCs w:val="18"/>
              </w:rPr>
            </w:pPr>
            <w:r w:rsidRPr="00984A44">
              <w:rPr>
                <w:i/>
                <w:sz w:val="18"/>
                <w:szCs w:val="18"/>
              </w:rPr>
              <w:t xml:space="preserve">Erläuterung (möglichst mit Bezug auf bekannte Risiken), ggf. empfohlene Maßnahmen </w:t>
            </w:r>
            <w:r>
              <w:rPr>
                <w:i/>
                <w:sz w:val="18"/>
                <w:szCs w:val="18"/>
              </w:rPr>
              <w:br/>
            </w:r>
            <w:r w:rsidRPr="00984A44">
              <w:rPr>
                <w:i/>
                <w:sz w:val="18"/>
                <w:szCs w:val="18"/>
              </w:rPr>
              <w:t>oder Alternative:</w:t>
            </w:r>
          </w:p>
        </w:tc>
      </w:tr>
      <w:tr w:rsidR="00984A44" w:rsidRPr="00984A44" w14:paraId="4B25587B" w14:textId="77777777" w:rsidTr="000542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exact" w:val="397"/>
        </w:trPr>
        <w:tc>
          <w:tcPr>
            <w:tcW w:w="9072" w:type="dxa"/>
            <w:gridSpan w:val="2"/>
            <w:tcBorders>
              <w:top w:val="dotted" w:sz="4" w:space="0" w:color="auto"/>
              <w:left w:val="dotted" w:sz="4" w:space="0" w:color="auto"/>
              <w:bottom w:val="dotted" w:sz="4" w:space="0" w:color="auto"/>
              <w:right w:val="dotted" w:sz="4" w:space="0" w:color="auto"/>
            </w:tcBorders>
          </w:tcPr>
          <w:p w14:paraId="378A2E77" w14:textId="77777777" w:rsidR="00984A44" w:rsidRPr="00984A44" w:rsidRDefault="00984A44" w:rsidP="00054218">
            <w:pPr>
              <w:pStyle w:val="Tabellentext"/>
              <w:spacing w:after="60"/>
              <w:rPr>
                <w:sz w:val="18"/>
                <w:szCs w:val="18"/>
              </w:rPr>
            </w:pPr>
          </w:p>
        </w:tc>
      </w:tr>
      <w:tr w:rsidR="00984A44" w:rsidRPr="00984A44" w14:paraId="5607B460" w14:textId="77777777" w:rsidTr="000542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exact" w:val="397"/>
        </w:trPr>
        <w:tc>
          <w:tcPr>
            <w:tcW w:w="9072" w:type="dxa"/>
            <w:gridSpan w:val="2"/>
            <w:tcBorders>
              <w:top w:val="dotted" w:sz="4" w:space="0" w:color="auto"/>
              <w:left w:val="dotted" w:sz="4" w:space="0" w:color="auto"/>
              <w:bottom w:val="dotted" w:sz="4" w:space="0" w:color="auto"/>
              <w:right w:val="dotted" w:sz="4" w:space="0" w:color="auto"/>
            </w:tcBorders>
          </w:tcPr>
          <w:p w14:paraId="72C04AEF" w14:textId="77777777" w:rsidR="00984A44" w:rsidRPr="00984A44" w:rsidRDefault="00984A44" w:rsidP="00054218">
            <w:pPr>
              <w:pStyle w:val="Tabellentext"/>
              <w:spacing w:after="60"/>
              <w:rPr>
                <w:sz w:val="18"/>
                <w:szCs w:val="18"/>
              </w:rPr>
            </w:pPr>
          </w:p>
        </w:tc>
      </w:tr>
      <w:tr w:rsidR="00984A44" w:rsidRPr="00984A44" w14:paraId="073B9A47" w14:textId="77777777" w:rsidTr="000542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exact" w:val="397"/>
        </w:trPr>
        <w:tc>
          <w:tcPr>
            <w:tcW w:w="9072" w:type="dxa"/>
            <w:gridSpan w:val="2"/>
            <w:tcBorders>
              <w:top w:val="dotted" w:sz="4" w:space="0" w:color="auto"/>
              <w:left w:val="dotted" w:sz="4" w:space="0" w:color="auto"/>
              <w:bottom w:val="dotted" w:sz="4" w:space="0" w:color="auto"/>
              <w:right w:val="dotted" w:sz="4" w:space="0" w:color="auto"/>
            </w:tcBorders>
          </w:tcPr>
          <w:p w14:paraId="009FA2F7" w14:textId="77777777" w:rsidR="00984A44" w:rsidRPr="00984A44" w:rsidRDefault="00984A44" w:rsidP="00054218">
            <w:pPr>
              <w:pStyle w:val="Tabellentext"/>
              <w:spacing w:after="60"/>
              <w:rPr>
                <w:sz w:val="18"/>
                <w:szCs w:val="18"/>
              </w:rPr>
            </w:pPr>
          </w:p>
        </w:tc>
      </w:tr>
    </w:tbl>
    <w:p w14:paraId="160E2B3E" w14:textId="77777777" w:rsidR="00984A44" w:rsidRDefault="00984A44" w:rsidP="00984A44">
      <w:pPr>
        <w:pStyle w:val="Abschnitt"/>
        <w:spacing w:before="192" w:after="192"/>
        <w:rPr>
          <w:szCs w:val="18"/>
        </w:rPr>
      </w:pPr>
    </w:p>
    <w:p w14:paraId="149A4048" w14:textId="2102C162" w:rsidR="00984A44" w:rsidRPr="00984A44" w:rsidRDefault="00984A44" w:rsidP="00984A44">
      <w:pPr>
        <w:pStyle w:val="Abschnitt"/>
        <w:spacing w:before="192" w:after="192"/>
        <w:rPr>
          <w:szCs w:val="18"/>
        </w:rPr>
      </w:pPr>
      <w:r w:rsidRPr="00984A44">
        <w:rPr>
          <w:szCs w:val="18"/>
        </w:rPr>
        <w:t xml:space="preserve">d) über </w:t>
      </w:r>
      <w:r>
        <w:rPr>
          <w:szCs w:val="18"/>
        </w:rPr>
        <w:t xml:space="preserve">Referat </w:t>
      </w:r>
      <w:r w:rsidRPr="00984A44">
        <w:rPr>
          <w:szCs w:val="18"/>
        </w:rPr>
        <w:t xml:space="preserve">IT, Antrag wird </w:t>
      </w:r>
      <w:r w:rsidRPr="00984A44">
        <w:rPr>
          <w:szCs w:val="18"/>
        </w:rPr>
        <w:fldChar w:fldCharType="begin">
          <w:ffData>
            <w:name w:val="Kontrollkästchen2"/>
            <w:enabled/>
            <w:calcOnExit w:val="0"/>
            <w:checkBox>
              <w:sizeAuto/>
              <w:default w:val="0"/>
            </w:checkBox>
          </w:ffData>
        </w:fldChar>
      </w:r>
      <w:bookmarkStart w:id="131" w:name="Kontrollkästchen2"/>
      <w:r w:rsidRPr="00984A44">
        <w:rPr>
          <w:szCs w:val="18"/>
        </w:rPr>
        <w:instrText xml:space="preserve"> FORMCHECKBOX </w:instrText>
      </w:r>
      <w:r w:rsidR="0088702B">
        <w:rPr>
          <w:szCs w:val="18"/>
        </w:rPr>
      </w:r>
      <w:r w:rsidR="0088702B">
        <w:rPr>
          <w:szCs w:val="18"/>
        </w:rPr>
        <w:fldChar w:fldCharType="separate"/>
      </w:r>
      <w:r w:rsidRPr="00984A44">
        <w:rPr>
          <w:szCs w:val="18"/>
        </w:rPr>
        <w:fldChar w:fldCharType="end"/>
      </w:r>
      <w:bookmarkEnd w:id="131"/>
      <w:r w:rsidRPr="00984A44">
        <w:rPr>
          <w:szCs w:val="18"/>
        </w:rPr>
        <w:t xml:space="preserve"> entsprochen / </w:t>
      </w:r>
      <w:r w:rsidRPr="00984A44">
        <w:rPr>
          <w:szCs w:val="18"/>
        </w:rPr>
        <w:fldChar w:fldCharType="begin">
          <w:ffData>
            <w:name w:val="Kontrollkästchen3"/>
            <w:enabled/>
            <w:calcOnExit w:val="0"/>
            <w:checkBox>
              <w:sizeAuto/>
              <w:default w:val="0"/>
            </w:checkBox>
          </w:ffData>
        </w:fldChar>
      </w:r>
      <w:bookmarkStart w:id="132" w:name="Kontrollkästchen3"/>
      <w:r w:rsidRPr="00984A44">
        <w:rPr>
          <w:szCs w:val="18"/>
        </w:rPr>
        <w:instrText xml:space="preserve"> FORMCHECKBOX </w:instrText>
      </w:r>
      <w:r w:rsidR="0088702B">
        <w:rPr>
          <w:szCs w:val="18"/>
        </w:rPr>
      </w:r>
      <w:r w:rsidR="0088702B">
        <w:rPr>
          <w:szCs w:val="18"/>
        </w:rPr>
        <w:fldChar w:fldCharType="separate"/>
      </w:r>
      <w:r w:rsidRPr="00984A44">
        <w:rPr>
          <w:szCs w:val="18"/>
        </w:rPr>
        <w:fldChar w:fldCharType="end"/>
      </w:r>
      <w:bookmarkEnd w:id="132"/>
      <w:r w:rsidRPr="00984A44">
        <w:rPr>
          <w:szCs w:val="18"/>
        </w:rPr>
        <w:t xml:space="preserve"> nicht entsprochen</w:t>
      </w:r>
    </w:p>
    <w:tbl>
      <w:tblPr>
        <w:tblStyle w:val="Tabellengitternetz1"/>
        <w:tblW w:w="9072" w:type="dxa"/>
        <w:tblInd w:w="1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9072"/>
      </w:tblGrid>
      <w:tr w:rsidR="00984A44" w:rsidRPr="00984A44" w14:paraId="3F429E52" w14:textId="77777777" w:rsidTr="00054218">
        <w:trPr>
          <w:cantSplit/>
        </w:trPr>
        <w:tc>
          <w:tcPr>
            <w:tcW w:w="9072" w:type="dxa"/>
            <w:tcBorders>
              <w:top w:val="nil"/>
              <w:left w:val="nil"/>
              <w:bottom w:val="dotted" w:sz="4" w:space="0" w:color="auto"/>
              <w:right w:val="nil"/>
            </w:tcBorders>
            <w:tcMar>
              <w:left w:w="0" w:type="dxa"/>
              <w:right w:w="0" w:type="dxa"/>
            </w:tcMar>
          </w:tcPr>
          <w:p w14:paraId="7CA0C8C1" w14:textId="77777777" w:rsidR="00984A44" w:rsidRPr="00984A44" w:rsidRDefault="00984A44" w:rsidP="00054218">
            <w:pPr>
              <w:pStyle w:val="Tabellentext"/>
              <w:keepNext/>
              <w:spacing w:after="60"/>
              <w:ind w:left="278" w:hanging="278"/>
              <w:rPr>
                <w:i/>
                <w:sz w:val="18"/>
                <w:szCs w:val="18"/>
              </w:rPr>
            </w:pPr>
            <w:r w:rsidRPr="00984A44">
              <w:rPr>
                <w:i/>
                <w:sz w:val="18"/>
                <w:szCs w:val="18"/>
              </w:rPr>
              <w:t>Erläuterung (optional):</w:t>
            </w:r>
          </w:p>
        </w:tc>
      </w:tr>
      <w:tr w:rsidR="00984A44" w:rsidRPr="00984A44" w14:paraId="67C655AE" w14:textId="77777777" w:rsidTr="000542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exact" w:val="397"/>
        </w:trPr>
        <w:tc>
          <w:tcPr>
            <w:tcW w:w="9072" w:type="dxa"/>
            <w:tcBorders>
              <w:top w:val="dotted" w:sz="4" w:space="0" w:color="auto"/>
              <w:left w:val="dotted" w:sz="4" w:space="0" w:color="auto"/>
              <w:bottom w:val="dotted" w:sz="4" w:space="0" w:color="auto"/>
              <w:right w:val="dotted" w:sz="4" w:space="0" w:color="auto"/>
            </w:tcBorders>
          </w:tcPr>
          <w:p w14:paraId="79C077F1" w14:textId="77777777" w:rsidR="00984A44" w:rsidRPr="00984A44" w:rsidRDefault="00984A44" w:rsidP="00054218">
            <w:pPr>
              <w:pStyle w:val="Tabellentext"/>
              <w:spacing w:after="60"/>
              <w:rPr>
                <w:sz w:val="18"/>
                <w:szCs w:val="18"/>
              </w:rPr>
            </w:pPr>
          </w:p>
        </w:tc>
      </w:tr>
    </w:tbl>
    <w:p w14:paraId="3FDB5776" w14:textId="77777777" w:rsidR="00984A44" w:rsidRDefault="00984A44" w:rsidP="00984A44">
      <w:pPr>
        <w:pStyle w:val="Abschnitt"/>
        <w:spacing w:before="192" w:after="192"/>
        <w:rPr>
          <w:szCs w:val="18"/>
        </w:rPr>
      </w:pPr>
    </w:p>
    <w:p w14:paraId="3ED1DB3D" w14:textId="1510C828" w:rsidR="00984A44" w:rsidRPr="00984A44" w:rsidRDefault="00984A44" w:rsidP="00984A44">
      <w:pPr>
        <w:pStyle w:val="Abschnitt"/>
        <w:spacing w:before="192" w:after="192"/>
        <w:rPr>
          <w:szCs w:val="18"/>
        </w:rPr>
      </w:pPr>
      <w:r w:rsidRPr="00984A44">
        <w:rPr>
          <w:szCs w:val="18"/>
        </w:rPr>
        <w:t>e) Unterrichtung des Antragstellers</w:t>
      </w:r>
    </w:p>
    <w:tbl>
      <w:tblPr>
        <w:tblStyle w:val="Tabellengitternetz1"/>
        <w:tblW w:w="9072" w:type="dxa"/>
        <w:tblInd w:w="1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firstRow="1" w:lastRow="0" w:firstColumn="1" w:lastColumn="0" w:noHBand="0" w:noVBand="1"/>
      </w:tblPr>
      <w:tblGrid>
        <w:gridCol w:w="9072"/>
      </w:tblGrid>
      <w:tr w:rsidR="00984A44" w:rsidRPr="00984A44" w14:paraId="5ACABAD6" w14:textId="77777777" w:rsidTr="00054218">
        <w:trPr>
          <w:cantSplit/>
        </w:trPr>
        <w:tc>
          <w:tcPr>
            <w:tcW w:w="9072" w:type="dxa"/>
            <w:tcBorders>
              <w:top w:val="nil"/>
              <w:left w:val="nil"/>
              <w:bottom w:val="dotted" w:sz="4" w:space="0" w:color="auto"/>
              <w:right w:val="nil"/>
            </w:tcBorders>
            <w:tcMar>
              <w:left w:w="0" w:type="dxa"/>
              <w:right w:w="0" w:type="dxa"/>
            </w:tcMar>
          </w:tcPr>
          <w:p w14:paraId="13D483A3" w14:textId="77777777" w:rsidR="00984A44" w:rsidRPr="00984A44" w:rsidRDefault="00984A44" w:rsidP="00054218">
            <w:pPr>
              <w:pStyle w:val="Tabellentext"/>
              <w:keepNext/>
              <w:spacing w:after="60"/>
              <w:ind w:left="278" w:hanging="278"/>
              <w:rPr>
                <w:i/>
                <w:sz w:val="18"/>
                <w:szCs w:val="18"/>
              </w:rPr>
            </w:pPr>
            <w:r w:rsidRPr="00984A44">
              <w:rPr>
                <w:i/>
                <w:sz w:val="18"/>
                <w:szCs w:val="18"/>
              </w:rPr>
              <w:t>Schriftlich erfolgt durch folgendes Dokument:</w:t>
            </w:r>
          </w:p>
        </w:tc>
      </w:tr>
      <w:tr w:rsidR="00984A44" w:rsidRPr="00984A44" w14:paraId="6238D341" w14:textId="77777777" w:rsidTr="000542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hRule="exact" w:val="397"/>
        </w:trPr>
        <w:tc>
          <w:tcPr>
            <w:tcW w:w="9072" w:type="dxa"/>
            <w:tcBorders>
              <w:top w:val="dotted" w:sz="4" w:space="0" w:color="auto"/>
              <w:left w:val="dotted" w:sz="4" w:space="0" w:color="auto"/>
              <w:bottom w:val="dotted" w:sz="4" w:space="0" w:color="auto"/>
              <w:right w:val="dotted" w:sz="4" w:space="0" w:color="auto"/>
            </w:tcBorders>
          </w:tcPr>
          <w:p w14:paraId="2E6E8D8B" w14:textId="77777777" w:rsidR="00984A44" w:rsidRPr="00984A44" w:rsidRDefault="00984A44" w:rsidP="00054218">
            <w:pPr>
              <w:pStyle w:val="Tabellentext"/>
              <w:spacing w:after="60"/>
              <w:rPr>
                <w:sz w:val="18"/>
                <w:szCs w:val="18"/>
              </w:rPr>
            </w:pPr>
          </w:p>
        </w:tc>
      </w:tr>
    </w:tbl>
    <w:p w14:paraId="390D4293" w14:textId="77777777" w:rsidR="00984A44" w:rsidRPr="00984A44" w:rsidRDefault="00984A44" w:rsidP="00984A44">
      <w:pPr>
        <w:pStyle w:val="KeinLeerraum"/>
        <w:rPr>
          <w:sz w:val="18"/>
          <w:szCs w:val="18"/>
        </w:rPr>
      </w:pPr>
    </w:p>
    <w:p w14:paraId="7062150C" w14:textId="79613FCA" w:rsidR="00FD2ABE" w:rsidRDefault="00FD2ABE" w:rsidP="00FD2ABE">
      <w:pPr>
        <w:pStyle w:val="berschrift1"/>
      </w:pPr>
      <w:r>
        <w:t xml:space="preserve"> </w:t>
      </w:r>
    </w:p>
    <w:p w14:paraId="49617DEC" w14:textId="7DCE59A1" w:rsidR="00D66E09" w:rsidRPr="00D66E09" w:rsidRDefault="00D66E09" w:rsidP="00D66E09">
      <w:pPr>
        <w:spacing w:after="2"/>
        <w:ind w:left="-284" w:right="1"/>
        <w:rPr>
          <w:sz w:val="16"/>
          <w:szCs w:val="16"/>
        </w:rPr>
      </w:pPr>
    </w:p>
    <w:sectPr w:rsidR="00D66E09" w:rsidRPr="00D66E09" w:rsidSect="00A67A52">
      <w:headerReference w:type="default" r:id="rId21"/>
      <w:headerReference w:type="first" r:id="rId22"/>
      <w:type w:val="continuous"/>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956C2" w14:textId="77777777" w:rsidR="0088702B" w:rsidRDefault="0088702B" w:rsidP="001416AA">
      <w:pPr>
        <w:spacing w:after="240"/>
      </w:pPr>
      <w:r>
        <w:separator/>
      </w:r>
    </w:p>
  </w:endnote>
  <w:endnote w:type="continuationSeparator" w:id="0">
    <w:p w14:paraId="3A9DFB09" w14:textId="77777777" w:rsidR="0088702B" w:rsidRDefault="0088702B"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D86663" w:rsidRPr="00763FBA" w14:paraId="15BED03F" w14:textId="77777777" w:rsidTr="00E143C4">
      <w:trPr>
        <w:jc w:val="center"/>
      </w:trPr>
      <w:tc>
        <w:tcPr>
          <w:tcW w:w="4958" w:type="dxa"/>
        </w:tcPr>
        <w:p w14:paraId="7B9A217B" w14:textId="60C7366A" w:rsidR="00D86663" w:rsidRPr="001128DF" w:rsidRDefault="00D86663" w:rsidP="00FF5F5A">
          <w:pPr>
            <w:pStyle w:val="Fuzeile"/>
            <w:spacing w:after="240"/>
            <w:rPr>
              <w:sz w:val="18"/>
              <w:szCs w:val="18"/>
            </w:rPr>
          </w:pPr>
          <w:r w:rsidRPr="001128DF">
            <w:rPr>
              <w:sz w:val="18"/>
              <w:szCs w:val="18"/>
            </w:rPr>
            <w:t>Version</w:t>
          </w:r>
          <w:r>
            <w:rPr>
              <w:sz w:val="18"/>
              <w:szCs w:val="18"/>
            </w:rPr>
            <w:t xml:space="preserve"> 0.1</w:t>
          </w:r>
        </w:p>
      </w:tc>
      <w:tc>
        <w:tcPr>
          <w:tcW w:w="4749" w:type="dxa"/>
        </w:tcPr>
        <w:sdt>
          <w:sdtPr>
            <w:rPr>
              <w:sz w:val="18"/>
              <w:szCs w:val="18"/>
            </w:rPr>
            <w:id w:val="731147"/>
            <w:docPartObj>
              <w:docPartGallery w:val="Page Numbers (Bottom of Page)"/>
              <w:docPartUnique/>
            </w:docPartObj>
          </w:sdtPr>
          <w:sdtEndPr/>
          <w:sdtContent>
            <w:sdt>
              <w:sdtPr>
                <w:rPr>
                  <w:sz w:val="18"/>
                  <w:szCs w:val="18"/>
                </w:rPr>
                <w:id w:val="731148"/>
                <w:docPartObj>
                  <w:docPartGallery w:val="Page Numbers (Top of Page)"/>
                  <w:docPartUnique/>
                </w:docPartObj>
              </w:sdtPr>
              <w:sdtEndPr/>
              <w:sdtContent>
                <w:p w14:paraId="63036ECE" w14:textId="5F0CE5DA" w:rsidR="00D86663" w:rsidRPr="00763FBA" w:rsidRDefault="00D86663"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27</w:t>
                  </w:r>
                  <w:r w:rsidRPr="00763FBA">
                    <w:rPr>
                      <w:sz w:val="18"/>
                      <w:szCs w:val="18"/>
                    </w:rPr>
                    <w:fldChar w:fldCharType="end"/>
                  </w:r>
                </w:p>
              </w:sdtContent>
            </w:sdt>
          </w:sdtContent>
        </w:sdt>
      </w:tc>
    </w:tr>
  </w:tbl>
  <w:p w14:paraId="16E16A40" w14:textId="5D471C33" w:rsidR="00D86663" w:rsidRDefault="00D86663" w:rsidP="00255AEC">
    <w:pPr>
      <w:pStyle w:val="Fuzeile"/>
      <w:tabs>
        <w:tab w:val="clear" w:pos="4536"/>
        <w:tab w:val="clear" w:pos="9072"/>
        <w:tab w:val="left" w:pos="2781"/>
      </w:tabs>
      <w:spacing w:after="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51921" w14:textId="77777777" w:rsidR="00D86663" w:rsidRPr="00050954" w:rsidRDefault="00D86663" w:rsidP="00050954">
    <w:pPr>
      <w:pStyle w:val="KeinLeerraum0"/>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D86663" w:rsidRPr="00763FBA" w14:paraId="1A8AA876" w14:textId="77777777" w:rsidTr="00E143C4">
      <w:trPr>
        <w:jc w:val="center"/>
      </w:trPr>
      <w:tc>
        <w:tcPr>
          <w:tcW w:w="4958" w:type="dxa"/>
        </w:tcPr>
        <w:p w14:paraId="14F252D4" w14:textId="035B4086" w:rsidR="00D86663" w:rsidRPr="00763FBA" w:rsidRDefault="00D86663" w:rsidP="00E143C4">
          <w:pPr>
            <w:pStyle w:val="Fuzeile"/>
            <w:spacing w:after="240"/>
            <w:rPr>
              <w:sz w:val="18"/>
              <w:szCs w:val="18"/>
            </w:rPr>
          </w:pPr>
          <w:r>
            <w:rPr>
              <w:sz w:val="18"/>
              <w:szCs w:val="18"/>
            </w:rPr>
            <w:t>Version 0.1</w:t>
          </w:r>
        </w:p>
      </w:tc>
      <w:tc>
        <w:tcPr>
          <w:tcW w:w="4749" w:type="dxa"/>
        </w:tcPr>
        <w:sdt>
          <w:sdtPr>
            <w:rPr>
              <w:sz w:val="18"/>
              <w:szCs w:val="18"/>
            </w:rPr>
            <w:id w:val="-985921368"/>
            <w:docPartObj>
              <w:docPartGallery w:val="Page Numbers (Bottom of Page)"/>
              <w:docPartUnique/>
            </w:docPartObj>
          </w:sdtPr>
          <w:sdtEndPr/>
          <w:sdtContent>
            <w:sdt>
              <w:sdtPr>
                <w:rPr>
                  <w:sz w:val="18"/>
                  <w:szCs w:val="18"/>
                </w:rPr>
                <w:id w:val="1916359958"/>
                <w:docPartObj>
                  <w:docPartGallery w:val="Page Numbers (Top of Page)"/>
                  <w:docPartUnique/>
                </w:docPartObj>
              </w:sdtPr>
              <w:sdtEndPr/>
              <w:sdtContent>
                <w:p w14:paraId="2F60402C" w14:textId="5215ACFD" w:rsidR="00D86663" w:rsidRPr="00763FBA" w:rsidRDefault="00D86663" w:rsidP="00E143C4">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3</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27</w:t>
                  </w:r>
                  <w:r w:rsidRPr="00763FBA">
                    <w:rPr>
                      <w:sz w:val="18"/>
                      <w:szCs w:val="18"/>
                    </w:rPr>
                    <w:fldChar w:fldCharType="end"/>
                  </w:r>
                </w:p>
              </w:sdtContent>
            </w:sdt>
          </w:sdtContent>
        </w:sdt>
      </w:tc>
    </w:tr>
  </w:tbl>
  <w:p w14:paraId="546D6D7D" w14:textId="77777777" w:rsidR="00D86663" w:rsidRPr="00050954" w:rsidRDefault="00D86663" w:rsidP="00050954">
    <w:pPr>
      <w:pStyle w:val="KeinLeerraum0"/>
      <w:spacing w:after="2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D86663" w:rsidRPr="00763FBA" w14:paraId="60D4DE0A" w14:textId="77777777" w:rsidTr="00E143C4">
      <w:trPr>
        <w:jc w:val="center"/>
      </w:trPr>
      <w:tc>
        <w:tcPr>
          <w:tcW w:w="4958" w:type="dxa"/>
        </w:tcPr>
        <w:p w14:paraId="0E756361" w14:textId="32ED3AC8" w:rsidR="00D86663" w:rsidRPr="00763FBA" w:rsidRDefault="00D86663" w:rsidP="00E847CD">
          <w:pPr>
            <w:pStyle w:val="Fuzeile"/>
            <w:spacing w:after="240"/>
            <w:rPr>
              <w:sz w:val="18"/>
              <w:szCs w:val="18"/>
            </w:rPr>
          </w:pPr>
          <w:r>
            <w:rPr>
              <w:sz w:val="18"/>
              <w:szCs w:val="18"/>
            </w:rPr>
            <w:t>Version 0.1</w:t>
          </w:r>
        </w:p>
      </w:tc>
      <w:tc>
        <w:tcPr>
          <w:tcW w:w="4749" w:type="dxa"/>
        </w:tcPr>
        <w:sdt>
          <w:sdtPr>
            <w:rPr>
              <w:sz w:val="18"/>
              <w:szCs w:val="18"/>
            </w:rPr>
            <w:id w:val="-1803230995"/>
            <w:docPartObj>
              <w:docPartGallery w:val="Page Numbers (Bottom of Page)"/>
              <w:docPartUnique/>
            </w:docPartObj>
          </w:sdtPr>
          <w:sdtEndPr/>
          <w:sdtContent>
            <w:sdt>
              <w:sdtPr>
                <w:rPr>
                  <w:sz w:val="18"/>
                  <w:szCs w:val="18"/>
                </w:rPr>
                <w:id w:val="1111472452"/>
                <w:docPartObj>
                  <w:docPartGallery w:val="Page Numbers (Top of Page)"/>
                  <w:docPartUnique/>
                </w:docPartObj>
              </w:sdtPr>
              <w:sdtEndPr/>
              <w:sdtContent>
                <w:p w14:paraId="487237D6" w14:textId="4415E8DE" w:rsidR="00D86663" w:rsidRPr="00763FBA" w:rsidRDefault="00D86663" w:rsidP="00E847CD">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4</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27</w:t>
                  </w:r>
                  <w:r w:rsidRPr="00763FBA">
                    <w:rPr>
                      <w:sz w:val="18"/>
                      <w:szCs w:val="18"/>
                    </w:rPr>
                    <w:fldChar w:fldCharType="end"/>
                  </w:r>
                </w:p>
              </w:sdtContent>
            </w:sdt>
          </w:sdtContent>
        </w:sdt>
      </w:tc>
    </w:tr>
  </w:tbl>
  <w:p w14:paraId="6157028B" w14:textId="77777777" w:rsidR="00D86663" w:rsidRPr="00E847CD" w:rsidRDefault="00D86663" w:rsidP="00E847CD">
    <w:pPr>
      <w:pStyle w:val="Fuzeile"/>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01F3AF" w14:textId="77777777" w:rsidR="0088702B" w:rsidRDefault="0088702B" w:rsidP="001416AA">
      <w:pPr>
        <w:spacing w:after="240"/>
      </w:pPr>
      <w:r>
        <w:separator/>
      </w:r>
    </w:p>
  </w:footnote>
  <w:footnote w:type="continuationSeparator" w:id="0">
    <w:p w14:paraId="2CAD53A2" w14:textId="77777777" w:rsidR="0088702B" w:rsidRDefault="0088702B" w:rsidP="001416AA">
      <w:pPr>
        <w:spacing w:after="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3914" w14:textId="2DB92D9E" w:rsidR="003824BA" w:rsidRDefault="003824BA" w:rsidP="003824BA">
    <w:pPr>
      <w:pStyle w:val="Kopfzeile"/>
      <w:spacing w:after="120"/>
      <w:jc w:val="right"/>
      <w:rPr>
        <w:b/>
        <w:bCs/>
        <w:sz w:val="24"/>
        <w:szCs w:val="24"/>
      </w:rPr>
    </w:pPr>
    <w:r>
      <w:rPr>
        <w:noProof/>
      </w:rPr>
      <w:drawing>
        <wp:anchor distT="0" distB="0" distL="114300" distR="114300" simplePos="0" relativeHeight="251659264" behindDoc="0" locked="0" layoutInCell="1" allowOverlap="1" wp14:anchorId="539BA9F1" wp14:editId="6D6E5C3F">
          <wp:simplePos x="0" y="0"/>
          <wp:positionH relativeFrom="column">
            <wp:posOffset>3986621</wp:posOffset>
          </wp:positionH>
          <wp:positionV relativeFrom="paragraph">
            <wp:posOffset>-29391</wp:posOffset>
          </wp:positionV>
          <wp:extent cx="762000" cy="523875"/>
          <wp:effectExtent l="0" t="0" r="0" b="9525"/>
          <wp:wrapNone/>
          <wp:docPr id="61" name="Grafik 6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523875"/>
                  </a:xfrm>
                  <a:prstGeom prst="rect">
                    <a:avLst/>
                  </a:prstGeom>
                  <a:noFill/>
                  <a:ln>
                    <a:noFill/>
                  </a:ln>
                </pic:spPr>
              </pic:pic>
            </a:graphicData>
          </a:graphic>
        </wp:anchor>
      </w:drawing>
    </w:r>
    <w:r w:rsidR="00D86663">
      <w:t xml:space="preserve">   </w:t>
    </w:r>
    <w:r>
      <w:t xml:space="preserve">    </w:t>
    </w:r>
    <w:r w:rsidRPr="00A513C5">
      <w:rPr>
        <w:b/>
        <w:bCs/>
        <w:sz w:val="24"/>
        <w:szCs w:val="24"/>
      </w:rPr>
      <w:t>LOGO der</w:t>
    </w:r>
  </w:p>
  <w:p w14:paraId="713F8556" w14:textId="77777777" w:rsidR="003824BA" w:rsidRPr="00384ADA" w:rsidRDefault="003824BA" w:rsidP="003824BA">
    <w:pPr>
      <w:pStyle w:val="Kopfzeile"/>
      <w:spacing w:after="120"/>
      <w:jc w:val="right"/>
    </w:pPr>
    <w:r w:rsidRPr="00A513C5">
      <w:rPr>
        <w:b/>
        <w:bCs/>
        <w:sz w:val="24"/>
        <w:szCs w:val="24"/>
      </w:rPr>
      <w:t xml:space="preserve"> BEHÖRDE</w:t>
    </w:r>
    <w:r>
      <w:t xml:space="preserve"> </w:t>
    </w:r>
    <w:r>
      <w:rPr>
        <w:noProof/>
      </w:rPr>
      <w:t xml:space="preserve"> </w:t>
    </w:r>
  </w:p>
  <w:p w14:paraId="568D9090" w14:textId="2CEB229D" w:rsidR="00D86663" w:rsidRPr="00384ADA" w:rsidRDefault="00D86663" w:rsidP="009209AD">
    <w:pPr>
      <w:pStyle w:val="Kopfzeile"/>
      <w:spacing w:after="240"/>
      <w:jc w:val="right"/>
    </w:pPr>
  </w:p>
  <w:p w14:paraId="5C8300E1" w14:textId="0D7A4577" w:rsidR="00D86663" w:rsidRPr="00384ADA" w:rsidRDefault="00D86663" w:rsidP="00384ADA">
    <w:pPr>
      <w:pStyle w:val="Kopfzeile"/>
      <w:spacing w:after="24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D86663" w14:paraId="18BE46BB" w14:textId="77777777" w:rsidTr="00E502A8">
      <w:trPr>
        <w:jc w:val="center"/>
      </w:trPr>
      <w:tc>
        <w:tcPr>
          <w:tcW w:w="9707" w:type="dxa"/>
        </w:tcPr>
        <w:p w14:paraId="41DB64FE" w14:textId="4CC2A5BB" w:rsidR="00D86663" w:rsidRDefault="00D86663" w:rsidP="00E502A8">
          <w:pPr>
            <w:pStyle w:val="Kopfzeile"/>
            <w:spacing w:after="240"/>
          </w:pPr>
          <w:r>
            <w:rPr>
              <w:noProof/>
              <w:szCs w:val="16"/>
            </w:rPr>
            <w:fldChar w:fldCharType="begin"/>
          </w:r>
          <w:r>
            <w:rPr>
              <w:noProof/>
              <w:szCs w:val="16"/>
            </w:rPr>
            <w:instrText xml:space="preserve"> STYLEREF  Titel  \* MERGEFORMAT </w:instrText>
          </w:r>
          <w:r>
            <w:rPr>
              <w:noProof/>
              <w:szCs w:val="16"/>
            </w:rPr>
            <w:fldChar w:fldCharType="separate"/>
          </w:r>
          <w:r>
            <w:rPr>
              <w:noProof/>
              <w:szCs w:val="16"/>
            </w:rPr>
            <w:t>Passwort</w:t>
          </w:r>
          <w:r>
            <w:rPr>
              <w:noProof/>
            </w:rPr>
            <w:fldChar w:fldCharType="end"/>
          </w:r>
        </w:p>
      </w:tc>
    </w:tr>
  </w:tbl>
  <w:p w14:paraId="56AC4155" w14:textId="77777777" w:rsidR="00D86663" w:rsidRPr="0015224F" w:rsidRDefault="00D86663" w:rsidP="0015224F">
    <w:pPr>
      <w:pStyle w:val="Kopfzeile"/>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D86663" w:rsidRPr="003C22B8" w14:paraId="616A8225" w14:textId="77777777" w:rsidTr="001D450A">
      <w:trPr>
        <w:jc w:val="center"/>
      </w:trPr>
      <w:tc>
        <w:tcPr>
          <w:tcW w:w="9707" w:type="dxa"/>
        </w:tcPr>
        <w:p w14:paraId="398FEC56" w14:textId="749C0B26" w:rsidR="00D86663" w:rsidRPr="003C22B8" w:rsidRDefault="00D86663" w:rsidP="009D6906">
          <w:pPr>
            <w:pStyle w:val="Kopfzeile"/>
            <w:spacing w:after="240"/>
            <w:rPr>
              <w:sz w:val="18"/>
              <w:szCs w:val="18"/>
            </w:rPr>
          </w:pPr>
          <w:r w:rsidRPr="003C22B8">
            <w:rPr>
              <w:sz w:val="18"/>
              <w:szCs w:val="18"/>
            </w:rPr>
            <w:fldChar w:fldCharType="begin"/>
          </w:r>
          <w:r w:rsidRPr="003C22B8">
            <w:rPr>
              <w:sz w:val="18"/>
              <w:szCs w:val="18"/>
            </w:rPr>
            <w:instrText xml:space="preserve"> STYLEREF  Titel  \* MERGEFORMAT </w:instrText>
          </w:r>
          <w:r w:rsidRPr="003C22B8">
            <w:rPr>
              <w:sz w:val="18"/>
              <w:szCs w:val="18"/>
            </w:rPr>
            <w:fldChar w:fldCharType="separate"/>
          </w:r>
          <w:r w:rsidR="00EC6322">
            <w:rPr>
              <w:noProof/>
              <w:sz w:val="18"/>
              <w:szCs w:val="18"/>
            </w:rPr>
            <w:t>Passwort</w:t>
          </w:r>
          <w:r w:rsidRPr="003C22B8">
            <w:rPr>
              <w:noProof/>
              <w:sz w:val="18"/>
              <w:szCs w:val="18"/>
            </w:rPr>
            <w:fldChar w:fldCharType="end"/>
          </w:r>
        </w:p>
      </w:tc>
    </w:tr>
  </w:tbl>
  <w:p w14:paraId="4E0FBCA7" w14:textId="77777777" w:rsidR="00D86663" w:rsidRPr="00E342A3" w:rsidRDefault="00D86663" w:rsidP="000C6A86">
    <w:pPr>
      <w:spacing w:after="24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11"/>
      <w:gridCol w:w="4896"/>
    </w:tblGrid>
    <w:tr w:rsidR="00D86663" w14:paraId="2C870D9D" w14:textId="77777777" w:rsidTr="006D671B">
      <w:trPr>
        <w:jc w:val="center"/>
      </w:trPr>
      <w:tc>
        <w:tcPr>
          <w:tcW w:w="4924" w:type="dxa"/>
        </w:tcPr>
        <w:p w14:paraId="1F4D6D66" w14:textId="34AF7A97" w:rsidR="00D86663" w:rsidRPr="00763FBA" w:rsidRDefault="00D86663" w:rsidP="00E342A3">
          <w:pPr>
            <w:pStyle w:val="Kopfzeile"/>
            <w:spacing w:after="240"/>
            <w:rPr>
              <w:sz w:val="18"/>
              <w:szCs w:val="18"/>
            </w:rPr>
          </w:pPr>
          <w:r>
            <w:rPr>
              <w:noProof/>
              <w:sz w:val="18"/>
              <w:szCs w:val="18"/>
            </w:rPr>
            <w:fldChar w:fldCharType="begin"/>
          </w:r>
          <w:r>
            <w:rPr>
              <w:noProof/>
              <w:sz w:val="18"/>
              <w:szCs w:val="18"/>
            </w:rPr>
            <w:instrText xml:space="preserve"> STYLEREF  Titel  \* MERGEFORMAT </w:instrText>
          </w:r>
          <w:r>
            <w:rPr>
              <w:noProof/>
              <w:sz w:val="18"/>
              <w:szCs w:val="18"/>
            </w:rPr>
            <w:fldChar w:fldCharType="separate"/>
          </w:r>
          <w:r w:rsidR="00EC6322" w:rsidRPr="00EC6322">
            <w:rPr>
              <w:bCs/>
              <w:noProof/>
              <w:sz w:val="18"/>
              <w:szCs w:val="18"/>
            </w:rPr>
            <w:t>Passwort</w:t>
          </w:r>
          <w:r>
            <w:rPr>
              <w:noProof/>
              <w:sz w:val="18"/>
              <w:szCs w:val="18"/>
            </w:rPr>
            <w:fldChar w:fldCharType="end"/>
          </w:r>
        </w:p>
      </w:tc>
      <w:tc>
        <w:tcPr>
          <w:tcW w:w="5000" w:type="dxa"/>
        </w:tcPr>
        <w:p w14:paraId="786A9946" w14:textId="2AE02745" w:rsidR="00D86663" w:rsidRPr="00763FBA" w:rsidRDefault="00D86663" w:rsidP="00E342A3">
          <w:pPr>
            <w:pStyle w:val="Kopfzeile"/>
            <w:spacing w:after="240"/>
            <w:jc w:val="right"/>
            <w:rPr>
              <w:sz w:val="18"/>
              <w:szCs w:val="18"/>
            </w:rPr>
          </w:pPr>
          <w:r>
            <w:rPr>
              <w:noProof/>
              <w:sz w:val="18"/>
              <w:szCs w:val="18"/>
            </w:rPr>
            <w:fldChar w:fldCharType="begin"/>
          </w:r>
          <w:r>
            <w:rPr>
              <w:noProof/>
              <w:sz w:val="18"/>
              <w:szCs w:val="18"/>
            </w:rPr>
            <w:instrText xml:space="preserve"> STYLEREF  "Überschrift 1"  \* MERGEFORMAT </w:instrText>
          </w:r>
          <w:r w:rsidR="00EC6322">
            <w:rPr>
              <w:noProof/>
              <w:sz w:val="18"/>
              <w:szCs w:val="18"/>
            </w:rPr>
            <w:fldChar w:fldCharType="separate"/>
          </w:r>
          <w:r w:rsidR="00EC6322">
            <w:rPr>
              <w:noProof/>
              <w:sz w:val="18"/>
              <w:szCs w:val="18"/>
            </w:rPr>
            <w:t>Anhang B - Benutzerkontenverwaltung</w:t>
          </w:r>
          <w:r>
            <w:rPr>
              <w:noProof/>
              <w:sz w:val="18"/>
              <w:szCs w:val="18"/>
            </w:rPr>
            <w:fldChar w:fldCharType="end"/>
          </w:r>
        </w:p>
      </w:tc>
    </w:tr>
  </w:tbl>
  <w:p w14:paraId="54220B30" w14:textId="77777777" w:rsidR="00D86663" w:rsidRPr="00E342A3" w:rsidRDefault="00D86663" w:rsidP="000C6A86">
    <w:pPr>
      <w:spacing w:after="24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13"/>
      <w:gridCol w:w="4894"/>
    </w:tblGrid>
    <w:tr w:rsidR="00D86663" w14:paraId="216FAA40" w14:textId="77777777" w:rsidTr="001A2502">
      <w:trPr>
        <w:jc w:val="center"/>
      </w:trPr>
      <w:tc>
        <w:tcPr>
          <w:tcW w:w="4924" w:type="dxa"/>
        </w:tcPr>
        <w:p w14:paraId="51EC2B2E" w14:textId="47540010" w:rsidR="00D86663" w:rsidRDefault="00D86663" w:rsidP="00360464">
          <w:pPr>
            <w:pStyle w:val="Kopfzeile"/>
            <w:spacing w:after="240"/>
          </w:pPr>
          <w:r>
            <w:rPr>
              <w:noProof/>
              <w:szCs w:val="16"/>
            </w:rPr>
            <w:fldChar w:fldCharType="begin"/>
          </w:r>
          <w:r>
            <w:rPr>
              <w:noProof/>
              <w:szCs w:val="16"/>
            </w:rPr>
            <w:instrText xml:space="preserve"> STYLEREF  Titel  \* MERGEFORMAT </w:instrText>
          </w:r>
          <w:r w:rsidR="003824BA">
            <w:rPr>
              <w:noProof/>
              <w:szCs w:val="16"/>
            </w:rPr>
            <w:fldChar w:fldCharType="separate"/>
          </w:r>
          <w:r w:rsidR="00EC6322">
            <w:rPr>
              <w:noProof/>
              <w:szCs w:val="16"/>
            </w:rPr>
            <w:t>Passwort</w:t>
          </w:r>
          <w:r>
            <w:rPr>
              <w:noProof/>
            </w:rPr>
            <w:fldChar w:fldCharType="end"/>
          </w:r>
        </w:p>
      </w:tc>
      <w:tc>
        <w:tcPr>
          <w:tcW w:w="5000" w:type="dxa"/>
        </w:tcPr>
        <w:p w14:paraId="6C41553B" w14:textId="37A1BF7B" w:rsidR="00D86663" w:rsidRDefault="00D86663" w:rsidP="00360464">
          <w:pPr>
            <w:pStyle w:val="Kopfzeile"/>
            <w:spacing w:after="240"/>
            <w:jc w:val="right"/>
          </w:pPr>
          <w:r>
            <w:rPr>
              <w:noProof/>
            </w:rPr>
            <w:fldChar w:fldCharType="begin"/>
          </w:r>
          <w:r>
            <w:rPr>
              <w:noProof/>
            </w:rPr>
            <w:instrText xml:space="preserve"> STYLEREF  "Überschrift 1"  \* MERGEFORMAT </w:instrText>
          </w:r>
          <w:r>
            <w:rPr>
              <w:noProof/>
            </w:rPr>
            <w:fldChar w:fldCharType="separate"/>
          </w:r>
          <w:r w:rsidR="00EC6322">
            <w:rPr>
              <w:noProof/>
            </w:rPr>
            <w:t>§ 3 Bildung und Vergabe von Passwörtern</w:t>
          </w:r>
          <w:r>
            <w:rPr>
              <w:noProof/>
            </w:rPr>
            <w:fldChar w:fldCharType="end"/>
          </w:r>
        </w:p>
      </w:tc>
    </w:tr>
  </w:tbl>
  <w:p w14:paraId="53E32FCB" w14:textId="77777777" w:rsidR="00D86663" w:rsidRPr="0015224F" w:rsidRDefault="00D86663" w:rsidP="0015224F">
    <w:pPr>
      <w:pStyle w:val="Kopfzeile"/>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55FAF"/>
    <w:multiLevelType w:val="hybridMultilevel"/>
    <w:tmpl w:val="FFDE737A"/>
    <w:lvl w:ilvl="0" w:tplc="8998174C">
      <w:start w:val="1"/>
      <w:numFmt w:val="bullet"/>
      <w:lvlText w:val="•"/>
      <w:lvlJc w:val="left"/>
      <w:pPr>
        <w:ind w:left="2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017432A0">
      <w:start w:val="1"/>
      <w:numFmt w:val="bullet"/>
      <w:lvlText w:val="o"/>
      <w:lvlJc w:val="left"/>
      <w:pPr>
        <w:ind w:left="133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77A8D256">
      <w:start w:val="1"/>
      <w:numFmt w:val="bullet"/>
      <w:lvlText w:val="▪"/>
      <w:lvlJc w:val="left"/>
      <w:pPr>
        <w:ind w:left="20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E29C2A7C">
      <w:start w:val="1"/>
      <w:numFmt w:val="bullet"/>
      <w:lvlText w:val="•"/>
      <w:lvlJc w:val="left"/>
      <w:pPr>
        <w:ind w:left="277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49768E6E">
      <w:start w:val="1"/>
      <w:numFmt w:val="bullet"/>
      <w:lvlText w:val="o"/>
      <w:lvlJc w:val="left"/>
      <w:pPr>
        <w:ind w:left="349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9D1E12B8">
      <w:start w:val="1"/>
      <w:numFmt w:val="bullet"/>
      <w:lvlText w:val="▪"/>
      <w:lvlJc w:val="left"/>
      <w:pPr>
        <w:ind w:left="421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7CD46EDE">
      <w:start w:val="1"/>
      <w:numFmt w:val="bullet"/>
      <w:lvlText w:val="•"/>
      <w:lvlJc w:val="left"/>
      <w:pPr>
        <w:ind w:left="493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A7D40864">
      <w:start w:val="1"/>
      <w:numFmt w:val="bullet"/>
      <w:lvlText w:val="o"/>
      <w:lvlJc w:val="left"/>
      <w:pPr>
        <w:ind w:left="56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37FAD06E">
      <w:start w:val="1"/>
      <w:numFmt w:val="bullet"/>
      <w:lvlText w:val="▪"/>
      <w:lvlJc w:val="left"/>
      <w:pPr>
        <w:ind w:left="637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1" w15:restartNumberingAfterBreak="0">
    <w:nsid w:val="064239C6"/>
    <w:multiLevelType w:val="hybridMultilevel"/>
    <w:tmpl w:val="3012830E"/>
    <w:lvl w:ilvl="0" w:tplc="245AF97C">
      <w:start w:val="1"/>
      <w:numFmt w:val="bullet"/>
      <w:lvlText w:val="•"/>
      <w:lvlJc w:val="left"/>
      <w:pPr>
        <w:ind w:left="2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C4B2635E">
      <w:start w:val="1"/>
      <w:numFmt w:val="bullet"/>
      <w:lvlText w:val="o"/>
      <w:lvlJc w:val="left"/>
      <w:pPr>
        <w:ind w:left="133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62328A4C">
      <w:start w:val="1"/>
      <w:numFmt w:val="bullet"/>
      <w:lvlText w:val="▪"/>
      <w:lvlJc w:val="left"/>
      <w:pPr>
        <w:ind w:left="20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2C7AA2EE">
      <w:start w:val="1"/>
      <w:numFmt w:val="bullet"/>
      <w:lvlText w:val="•"/>
      <w:lvlJc w:val="left"/>
      <w:pPr>
        <w:ind w:left="277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1F126A40">
      <w:start w:val="1"/>
      <w:numFmt w:val="bullet"/>
      <w:lvlText w:val="o"/>
      <w:lvlJc w:val="left"/>
      <w:pPr>
        <w:ind w:left="349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813086EA">
      <w:start w:val="1"/>
      <w:numFmt w:val="bullet"/>
      <w:lvlText w:val="▪"/>
      <w:lvlJc w:val="left"/>
      <w:pPr>
        <w:ind w:left="421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4B126A9A">
      <w:start w:val="1"/>
      <w:numFmt w:val="bullet"/>
      <w:lvlText w:val="•"/>
      <w:lvlJc w:val="left"/>
      <w:pPr>
        <w:ind w:left="493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0DA4B31C">
      <w:start w:val="1"/>
      <w:numFmt w:val="bullet"/>
      <w:lvlText w:val="o"/>
      <w:lvlJc w:val="left"/>
      <w:pPr>
        <w:ind w:left="56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F10CDC0E">
      <w:start w:val="1"/>
      <w:numFmt w:val="bullet"/>
      <w:lvlText w:val="▪"/>
      <w:lvlJc w:val="left"/>
      <w:pPr>
        <w:ind w:left="637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2" w15:restartNumberingAfterBreak="0">
    <w:nsid w:val="086D7F4F"/>
    <w:multiLevelType w:val="hybridMultilevel"/>
    <w:tmpl w:val="84542B8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9AD6BA4"/>
    <w:multiLevelType w:val="hybridMultilevel"/>
    <w:tmpl w:val="61F0BD38"/>
    <w:lvl w:ilvl="0" w:tplc="20F82AAC">
      <w:start w:val="1"/>
      <w:numFmt w:val="decimal"/>
      <w:lvlText w:val="(%1)"/>
      <w:lvlJc w:val="left"/>
      <w:pPr>
        <w:ind w:left="786" w:hanging="360"/>
      </w:pPr>
      <w:rPr>
        <w:rFonts w:ascii="Verdana" w:eastAsia="Times New Roman" w:hAnsi="Verdana" w:cs="Times New Roman" w:hint="default"/>
        <w:color w:val="0000FF" w:themeColor="hyperlink"/>
        <w:sz w:val="20"/>
        <w:u w:val="single"/>
      </w:r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4" w15:restartNumberingAfterBreak="0">
    <w:nsid w:val="14A81CAA"/>
    <w:multiLevelType w:val="hybridMultilevel"/>
    <w:tmpl w:val="B468AC2C"/>
    <w:lvl w:ilvl="0" w:tplc="61B264C4">
      <w:start w:val="1"/>
      <w:numFmt w:val="decimal"/>
      <w:pStyle w:val="berschriftenimAnhang"/>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59B0FE9"/>
    <w:multiLevelType w:val="hybridMultilevel"/>
    <w:tmpl w:val="3EF8204A"/>
    <w:lvl w:ilvl="0" w:tplc="33C0C77C">
      <w:start w:val="1"/>
      <w:numFmt w:val="bullet"/>
      <w:lvlText w:val="•"/>
      <w:lvlJc w:val="left"/>
      <w:pPr>
        <w:ind w:left="451"/>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8978587C">
      <w:start w:val="1"/>
      <w:numFmt w:val="bullet"/>
      <w:lvlText w:val="o"/>
      <w:lvlJc w:val="left"/>
      <w:pPr>
        <w:ind w:left="133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22BE59FC">
      <w:start w:val="1"/>
      <w:numFmt w:val="bullet"/>
      <w:lvlText w:val="▪"/>
      <w:lvlJc w:val="left"/>
      <w:pPr>
        <w:ind w:left="20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762AC2E2">
      <w:start w:val="1"/>
      <w:numFmt w:val="bullet"/>
      <w:lvlText w:val="•"/>
      <w:lvlJc w:val="left"/>
      <w:pPr>
        <w:ind w:left="277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DDF4952E">
      <w:start w:val="1"/>
      <w:numFmt w:val="bullet"/>
      <w:lvlText w:val="o"/>
      <w:lvlJc w:val="left"/>
      <w:pPr>
        <w:ind w:left="349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941A1942">
      <w:start w:val="1"/>
      <w:numFmt w:val="bullet"/>
      <w:lvlText w:val="▪"/>
      <w:lvlJc w:val="left"/>
      <w:pPr>
        <w:ind w:left="421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6FA211CA">
      <w:start w:val="1"/>
      <w:numFmt w:val="bullet"/>
      <w:lvlText w:val="•"/>
      <w:lvlJc w:val="left"/>
      <w:pPr>
        <w:ind w:left="493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F3DA8E50">
      <w:start w:val="1"/>
      <w:numFmt w:val="bullet"/>
      <w:lvlText w:val="o"/>
      <w:lvlJc w:val="left"/>
      <w:pPr>
        <w:ind w:left="56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20B406E8">
      <w:start w:val="1"/>
      <w:numFmt w:val="bullet"/>
      <w:lvlText w:val="▪"/>
      <w:lvlJc w:val="left"/>
      <w:pPr>
        <w:ind w:left="637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6" w15:restartNumberingAfterBreak="0">
    <w:nsid w:val="1A7D5F58"/>
    <w:multiLevelType w:val="hybridMultilevel"/>
    <w:tmpl w:val="FBF6A812"/>
    <w:lvl w:ilvl="0" w:tplc="381E54D0">
      <w:start w:val="1"/>
      <w:numFmt w:val="bullet"/>
      <w:lvlText w:val="•"/>
      <w:lvlJc w:val="left"/>
      <w:pPr>
        <w:ind w:left="451"/>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281E5B3A">
      <w:start w:val="1"/>
      <w:numFmt w:val="bullet"/>
      <w:lvlText w:val="o"/>
      <w:lvlJc w:val="left"/>
      <w:pPr>
        <w:ind w:left="133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124E9530">
      <w:start w:val="1"/>
      <w:numFmt w:val="bullet"/>
      <w:lvlText w:val="▪"/>
      <w:lvlJc w:val="left"/>
      <w:pPr>
        <w:ind w:left="20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D37CBC8C">
      <w:start w:val="1"/>
      <w:numFmt w:val="bullet"/>
      <w:lvlText w:val="•"/>
      <w:lvlJc w:val="left"/>
      <w:pPr>
        <w:ind w:left="277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009CD9BC">
      <w:start w:val="1"/>
      <w:numFmt w:val="bullet"/>
      <w:lvlText w:val="o"/>
      <w:lvlJc w:val="left"/>
      <w:pPr>
        <w:ind w:left="349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9FAE76A4">
      <w:start w:val="1"/>
      <w:numFmt w:val="bullet"/>
      <w:lvlText w:val="▪"/>
      <w:lvlJc w:val="left"/>
      <w:pPr>
        <w:ind w:left="421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164CC410">
      <w:start w:val="1"/>
      <w:numFmt w:val="bullet"/>
      <w:lvlText w:val="•"/>
      <w:lvlJc w:val="left"/>
      <w:pPr>
        <w:ind w:left="493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2606F9A4">
      <w:start w:val="1"/>
      <w:numFmt w:val="bullet"/>
      <w:lvlText w:val="o"/>
      <w:lvlJc w:val="left"/>
      <w:pPr>
        <w:ind w:left="56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D5F259D8">
      <w:start w:val="1"/>
      <w:numFmt w:val="bullet"/>
      <w:lvlText w:val="▪"/>
      <w:lvlJc w:val="left"/>
      <w:pPr>
        <w:ind w:left="637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7" w15:restartNumberingAfterBreak="0">
    <w:nsid w:val="1CF64917"/>
    <w:multiLevelType w:val="hybridMultilevel"/>
    <w:tmpl w:val="835CFD76"/>
    <w:lvl w:ilvl="0" w:tplc="9A88F9C8">
      <w:start w:val="1"/>
      <w:numFmt w:val="decimal"/>
      <w:pStyle w:val="berschrift7"/>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1D8D511A"/>
    <w:multiLevelType w:val="hybridMultilevel"/>
    <w:tmpl w:val="7D1E6806"/>
    <w:lvl w:ilvl="0" w:tplc="5FB4EACE">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73D7A6A"/>
    <w:multiLevelType w:val="hybridMultilevel"/>
    <w:tmpl w:val="7E4A65EC"/>
    <w:lvl w:ilvl="0" w:tplc="008EAA80">
      <w:start w:val="1"/>
      <w:numFmt w:val="decimal"/>
      <w:lvlText w:val="(%1)"/>
      <w:lvlJc w:val="left"/>
      <w:pPr>
        <w:ind w:left="786" w:hanging="360"/>
      </w:pPr>
      <w:rPr>
        <w:rFonts w:ascii="Verdana" w:eastAsia="Times New Roman" w:hAnsi="Verdana" w:cs="Times New Roman" w:hint="default"/>
        <w:color w:val="0000FF" w:themeColor="hyperlink"/>
        <w:sz w:val="20"/>
        <w:u w:val="single"/>
      </w:r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10" w15:restartNumberingAfterBreak="0">
    <w:nsid w:val="2BEB1576"/>
    <w:multiLevelType w:val="hybridMultilevel"/>
    <w:tmpl w:val="04EC2634"/>
    <w:lvl w:ilvl="0" w:tplc="04070005">
      <w:start w:val="1"/>
      <w:numFmt w:val="bullet"/>
      <w:lvlText w:val=""/>
      <w:lvlJc w:val="left"/>
      <w:pPr>
        <w:ind w:left="715" w:hanging="360"/>
      </w:pPr>
      <w:rPr>
        <w:rFonts w:ascii="Wingdings" w:hAnsi="Wingdings" w:hint="default"/>
      </w:rPr>
    </w:lvl>
    <w:lvl w:ilvl="1" w:tplc="04070003" w:tentative="1">
      <w:start w:val="1"/>
      <w:numFmt w:val="bullet"/>
      <w:lvlText w:val="o"/>
      <w:lvlJc w:val="left"/>
      <w:pPr>
        <w:ind w:left="1435" w:hanging="360"/>
      </w:pPr>
      <w:rPr>
        <w:rFonts w:ascii="Courier New" w:hAnsi="Courier New" w:cs="Courier New" w:hint="default"/>
      </w:rPr>
    </w:lvl>
    <w:lvl w:ilvl="2" w:tplc="04070005" w:tentative="1">
      <w:start w:val="1"/>
      <w:numFmt w:val="bullet"/>
      <w:lvlText w:val=""/>
      <w:lvlJc w:val="left"/>
      <w:pPr>
        <w:ind w:left="2155" w:hanging="360"/>
      </w:pPr>
      <w:rPr>
        <w:rFonts w:ascii="Wingdings" w:hAnsi="Wingdings" w:hint="default"/>
      </w:rPr>
    </w:lvl>
    <w:lvl w:ilvl="3" w:tplc="04070001" w:tentative="1">
      <w:start w:val="1"/>
      <w:numFmt w:val="bullet"/>
      <w:lvlText w:val=""/>
      <w:lvlJc w:val="left"/>
      <w:pPr>
        <w:ind w:left="2875" w:hanging="360"/>
      </w:pPr>
      <w:rPr>
        <w:rFonts w:ascii="Symbol" w:hAnsi="Symbol" w:hint="default"/>
      </w:rPr>
    </w:lvl>
    <w:lvl w:ilvl="4" w:tplc="04070003" w:tentative="1">
      <w:start w:val="1"/>
      <w:numFmt w:val="bullet"/>
      <w:lvlText w:val="o"/>
      <w:lvlJc w:val="left"/>
      <w:pPr>
        <w:ind w:left="3595" w:hanging="360"/>
      </w:pPr>
      <w:rPr>
        <w:rFonts w:ascii="Courier New" w:hAnsi="Courier New" w:cs="Courier New" w:hint="default"/>
      </w:rPr>
    </w:lvl>
    <w:lvl w:ilvl="5" w:tplc="04070005" w:tentative="1">
      <w:start w:val="1"/>
      <w:numFmt w:val="bullet"/>
      <w:lvlText w:val=""/>
      <w:lvlJc w:val="left"/>
      <w:pPr>
        <w:ind w:left="4315" w:hanging="360"/>
      </w:pPr>
      <w:rPr>
        <w:rFonts w:ascii="Wingdings" w:hAnsi="Wingdings" w:hint="default"/>
      </w:rPr>
    </w:lvl>
    <w:lvl w:ilvl="6" w:tplc="04070001" w:tentative="1">
      <w:start w:val="1"/>
      <w:numFmt w:val="bullet"/>
      <w:lvlText w:val=""/>
      <w:lvlJc w:val="left"/>
      <w:pPr>
        <w:ind w:left="5035" w:hanging="360"/>
      </w:pPr>
      <w:rPr>
        <w:rFonts w:ascii="Symbol" w:hAnsi="Symbol" w:hint="default"/>
      </w:rPr>
    </w:lvl>
    <w:lvl w:ilvl="7" w:tplc="04070003" w:tentative="1">
      <w:start w:val="1"/>
      <w:numFmt w:val="bullet"/>
      <w:lvlText w:val="o"/>
      <w:lvlJc w:val="left"/>
      <w:pPr>
        <w:ind w:left="5755" w:hanging="360"/>
      </w:pPr>
      <w:rPr>
        <w:rFonts w:ascii="Courier New" w:hAnsi="Courier New" w:cs="Courier New" w:hint="default"/>
      </w:rPr>
    </w:lvl>
    <w:lvl w:ilvl="8" w:tplc="04070005" w:tentative="1">
      <w:start w:val="1"/>
      <w:numFmt w:val="bullet"/>
      <w:lvlText w:val=""/>
      <w:lvlJc w:val="left"/>
      <w:pPr>
        <w:ind w:left="6475" w:hanging="360"/>
      </w:pPr>
      <w:rPr>
        <w:rFonts w:ascii="Wingdings" w:hAnsi="Wingdings" w:hint="default"/>
      </w:rPr>
    </w:lvl>
  </w:abstractNum>
  <w:abstractNum w:abstractNumId="11" w15:restartNumberingAfterBreak="0">
    <w:nsid w:val="2D9C7E63"/>
    <w:multiLevelType w:val="hybridMultilevel"/>
    <w:tmpl w:val="B02657B2"/>
    <w:lvl w:ilvl="0" w:tplc="D116EC5E">
      <w:start w:val="1"/>
      <w:numFmt w:val="decimal"/>
      <w:pStyle w:val="Hauptpunkt"/>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6E6307E"/>
    <w:multiLevelType w:val="hybridMultilevel"/>
    <w:tmpl w:val="F9140E6C"/>
    <w:lvl w:ilvl="0" w:tplc="895E3F56">
      <w:start w:val="1"/>
      <w:numFmt w:val="bullet"/>
      <w:lvlText w:val="•"/>
      <w:lvlJc w:val="left"/>
      <w:pPr>
        <w:ind w:left="451"/>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312A6D4A">
      <w:start w:val="1"/>
      <w:numFmt w:val="bullet"/>
      <w:lvlText w:val="o"/>
      <w:lvlJc w:val="left"/>
      <w:pPr>
        <w:ind w:left="133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43045AB0">
      <w:start w:val="1"/>
      <w:numFmt w:val="bullet"/>
      <w:lvlText w:val="▪"/>
      <w:lvlJc w:val="left"/>
      <w:pPr>
        <w:ind w:left="20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847AB0AC">
      <w:start w:val="1"/>
      <w:numFmt w:val="bullet"/>
      <w:lvlText w:val="•"/>
      <w:lvlJc w:val="left"/>
      <w:pPr>
        <w:ind w:left="277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45C87958">
      <w:start w:val="1"/>
      <w:numFmt w:val="bullet"/>
      <w:lvlText w:val="o"/>
      <w:lvlJc w:val="left"/>
      <w:pPr>
        <w:ind w:left="349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8B50F2AE">
      <w:start w:val="1"/>
      <w:numFmt w:val="bullet"/>
      <w:lvlText w:val="▪"/>
      <w:lvlJc w:val="left"/>
      <w:pPr>
        <w:ind w:left="421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C4547056">
      <w:start w:val="1"/>
      <w:numFmt w:val="bullet"/>
      <w:lvlText w:val="•"/>
      <w:lvlJc w:val="left"/>
      <w:pPr>
        <w:ind w:left="493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FD1CD4DC">
      <w:start w:val="1"/>
      <w:numFmt w:val="bullet"/>
      <w:lvlText w:val="o"/>
      <w:lvlJc w:val="left"/>
      <w:pPr>
        <w:ind w:left="565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71E85318">
      <w:start w:val="1"/>
      <w:numFmt w:val="bullet"/>
      <w:lvlText w:val="▪"/>
      <w:lvlJc w:val="left"/>
      <w:pPr>
        <w:ind w:left="637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14" w15:restartNumberingAfterBreak="0">
    <w:nsid w:val="56264172"/>
    <w:multiLevelType w:val="multilevel"/>
    <w:tmpl w:val="2612CA3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5" w15:restartNumberingAfterBreak="0">
    <w:nsid w:val="56554A4F"/>
    <w:multiLevelType w:val="hybridMultilevel"/>
    <w:tmpl w:val="53C63D06"/>
    <w:lvl w:ilvl="0" w:tplc="6F987986">
      <w:start w:val="1"/>
      <w:numFmt w:val="decimal"/>
      <w:pStyle w:val="berschrift2"/>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59C4BDE"/>
    <w:multiLevelType w:val="hybridMultilevel"/>
    <w:tmpl w:val="886C1568"/>
    <w:lvl w:ilvl="0" w:tplc="04070005">
      <w:start w:val="1"/>
      <w:numFmt w:val="bullet"/>
      <w:lvlText w:val=""/>
      <w:lvlJc w:val="left"/>
      <w:pPr>
        <w:ind w:left="715" w:hanging="360"/>
      </w:pPr>
      <w:rPr>
        <w:rFonts w:ascii="Wingdings" w:hAnsi="Wingdings" w:hint="default"/>
      </w:rPr>
    </w:lvl>
    <w:lvl w:ilvl="1" w:tplc="04070003" w:tentative="1">
      <w:start w:val="1"/>
      <w:numFmt w:val="bullet"/>
      <w:lvlText w:val="o"/>
      <w:lvlJc w:val="left"/>
      <w:pPr>
        <w:ind w:left="1435" w:hanging="360"/>
      </w:pPr>
      <w:rPr>
        <w:rFonts w:ascii="Courier New" w:hAnsi="Courier New" w:cs="Courier New" w:hint="default"/>
      </w:rPr>
    </w:lvl>
    <w:lvl w:ilvl="2" w:tplc="04070005" w:tentative="1">
      <w:start w:val="1"/>
      <w:numFmt w:val="bullet"/>
      <w:lvlText w:val=""/>
      <w:lvlJc w:val="left"/>
      <w:pPr>
        <w:ind w:left="2155" w:hanging="360"/>
      </w:pPr>
      <w:rPr>
        <w:rFonts w:ascii="Wingdings" w:hAnsi="Wingdings" w:hint="default"/>
      </w:rPr>
    </w:lvl>
    <w:lvl w:ilvl="3" w:tplc="04070001" w:tentative="1">
      <w:start w:val="1"/>
      <w:numFmt w:val="bullet"/>
      <w:lvlText w:val=""/>
      <w:lvlJc w:val="left"/>
      <w:pPr>
        <w:ind w:left="2875" w:hanging="360"/>
      </w:pPr>
      <w:rPr>
        <w:rFonts w:ascii="Symbol" w:hAnsi="Symbol" w:hint="default"/>
      </w:rPr>
    </w:lvl>
    <w:lvl w:ilvl="4" w:tplc="04070003" w:tentative="1">
      <w:start w:val="1"/>
      <w:numFmt w:val="bullet"/>
      <w:lvlText w:val="o"/>
      <w:lvlJc w:val="left"/>
      <w:pPr>
        <w:ind w:left="3595" w:hanging="360"/>
      </w:pPr>
      <w:rPr>
        <w:rFonts w:ascii="Courier New" w:hAnsi="Courier New" w:cs="Courier New" w:hint="default"/>
      </w:rPr>
    </w:lvl>
    <w:lvl w:ilvl="5" w:tplc="04070005" w:tentative="1">
      <w:start w:val="1"/>
      <w:numFmt w:val="bullet"/>
      <w:lvlText w:val=""/>
      <w:lvlJc w:val="left"/>
      <w:pPr>
        <w:ind w:left="4315" w:hanging="360"/>
      </w:pPr>
      <w:rPr>
        <w:rFonts w:ascii="Wingdings" w:hAnsi="Wingdings" w:hint="default"/>
      </w:rPr>
    </w:lvl>
    <w:lvl w:ilvl="6" w:tplc="04070001" w:tentative="1">
      <w:start w:val="1"/>
      <w:numFmt w:val="bullet"/>
      <w:lvlText w:val=""/>
      <w:lvlJc w:val="left"/>
      <w:pPr>
        <w:ind w:left="5035" w:hanging="360"/>
      </w:pPr>
      <w:rPr>
        <w:rFonts w:ascii="Symbol" w:hAnsi="Symbol" w:hint="default"/>
      </w:rPr>
    </w:lvl>
    <w:lvl w:ilvl="7" w:tplc="04070003" w:tentative="1">
      <w:start w:val="1"/>
      <w:numFmt w:val="bullet"/>
      <w:lvlText w:val="o"/>
      <w:lvlJc w:val="left"/>
      <w:pPr>
        <w:ind w:left="5755" w:hanging="360"/>
      </w:pPr>
      <w:rPr>
        <w:rFonts w:ascii="Courier New" w:hAnsi="Courier New" w:cs="Courier New" w:hint="default"/>
      </w:rPr>
    </w:lvl>
    <w:lvl w:ilvl="8" w:tplc="04070005" w:tentative="1">
      <w:start w:val="1"/>
      <w:numFmt w:val="bullet"/>
      <w:lvlText w:val=""/>
      <w:lvlJc w:val="left"/>
      <w:pPr>
        <w:ind w:left="6475" w:hanging="360"/>
      </w:pPr>
      <w:rPr>
        <w:rFonts w:ascii="Wingdings" w:hAnsi="Wingdings" w:hint="default"/>
      </w:rPr>
    </w:lvl>
  </w:abstractNum>
  <w:abstractNum w:abstractNumId="17" w15:restartNumberingAfterBreak="0">
    <w:nsid w:val="68677E48"/>
    <w:multiLevelType w:val="hybridMultilevel"/>
    <w:tmpl w:val="B7B89D14"/>
    <w:lvl w:ilvl="0" w:tplc="E58A9FA2">
      <w:start w:val="1"/>
      <w:numFmt w:val="decimal"/>
      <w:lvlText w:val="(%1)"/>
      <w:lvlJc w:val="left"/>
      <w:pPr>
        <w:ind w:left="786" w:hanging="360"/>
      </w:pPr>
      <w:rPr>
        <w:rFonts w:ascii="Verdana" w:eastAsia="Times New Roman" w:hAnsi="Verdana" w:cs="Times New Roman" w:hint="default"/>
        <w:color w:val="0000FF" w:themeColor="hyperlink"/>
        <w:sz w:val="20"/>
        <w:u w:val="single"/>
      </w:r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18" w15:restartNumberingAfterBreak="0">
    <w:nsid w:val="7C16287B"/>
    <w:multiLevelType w:val="hybridMultilevel"/>
    <w:tmpl w:val="75501676"/>
    <w:lvl w:ilvl="0" w:tplc="274E64E4">
      <w:start w:val="1"/>
      <w:numFmt w:val="decimal"/>
      <w:pStyle w:val="berschrift3"/>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8"/>
  </w:num>
  <w:num w:numId="2">
    <w:abstractNumId w:val="12"/>
  </w:num>
  <w:num w:numId="3">
    <w:abstractNumId w:val="14"/>
  </w:num>
  <w:num w:numId="4">
    <w:abstractNumId w:val="6"/>
  </w:num>
  <w:num w:numId="5">
    <w:abstractNumId w:val="0"/>
  </w:num>
  <w:num w:numId="6">
    <w:abstractNumId w:val="13"/>
  </w:num>
  <w:num w:numId="7">
    <w:abstractNumId w:val="5"/>
  </w:num>
  <w:num w:numId="8">
    <w:abstractNumId w:val="1"/>
  </w:num>
  <w:num w:numId="9">
    <w:abstractNumId w:val="4"/>
  </w:num>
  <w:num w:numId="10">
    <w:abstractNumId w:val="7"/>
  </w:num>
  <w:num w:numId="11">
    <w:abstractNumId w:val="15"/>
  </w:num>
  <w:num w:numId="12">
    <w:abstractNumId w:val="15"/>
    <w:lvlOverride w:ilvl="0">
      <w:startOverride w:val="1"/>
    </w:lvlOverride>
  </w:num>
  <w:num w:numId="13">
    <w:abstractNumId w:val="18"/>
  </w:num>
  <w:num w:numId="14">
    <w:abstractNumId w:val="18"/>
    <w:lvlOverride w:ilvl="0">
      <w:startOverride w:val="1"/>
    </w:lvlOverride>
  </w:num>
  <w:num w:numId="15">
    <w:abstractNumId w:val="18"/>
    <w:lvlOverride w:ilvl="0">
      <w:startOverride w:val="1"/>
    </w:lvlOverride>
  </w:num>
  <w:num w:numId="16">
    <w:abstractNumId w:val="18"/>
    <w:lvlOverride w:ilvl="0">
      <w:startOverride w:val="1"/>
    </w:lvlOverride>
  </w:num>
  <w:num w:numId="17">
    <w:abstractNumId w:val="18"/>
    <w:lvlOverride w:ilvl="0">
      <w:startOverride w:val="1"/>
    </w:lvlOverride>
  </w:num>
  <w:num w:numId="18">
    <w:abstractNumId w:val="18"/>
    <w:lvlOverride w:ilvl="0">
      <w:startOverride w:val="1"/>
    </w:lvlOverride>
  </w:num>
  <w:num w:numId="19">
    <w:abstractNumId w:val="18"/>
    <w:lvlOverride w:ilvl="0">
      <w:startOverride w:val="1"/>
    </w:lvlOverride>
  </w:num>
  <w:num w:numId="20">
    <w:abstractNumId w:val="16"/>
  </w:num>
  <w:num w:numId="21">
    <w:abstractNumId w:val="2"/>
  </w:num>
  <w:num w:numId="22">
    <w:abstractNumId w:val="10"/>
  </w:num>
  <w:num w:numId="23">
    <w:abstractNumId w:val="15"/>
  </w:num>
  <w:num w:numId="24">
    <w:abstractNumId w:val="15"/>
  </w:num>
  <w:num w:numId="25">
    <w:abstractNumId w:val="11"/>
  </w:num>
  <w:num w:numId="26">
    <w:abstractNumId w:val="17"/>
  </w:num>
  <w:num w:numId="27">
    <w:abstractNumId w:val="3"/>
  </w:num>
  <w:num w:numId="28">
    <w:abstractNumId w:val="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removePersonalInformation/>
  <w:removeDateAndTime/>
  <w:hideSpellingErrors/>
  <w:hideGrammaticalError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autoHyphenation/>
  <w:hyphenationZone w:val="425"/>
  <w:drawingGridHorizontalSpacing w:val="10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4EFE"/>
    <w:rsid w:val="000002C1"/>
    <w:rsid w:val="00002059"/>
    <w:rsid w:val="00002232"/>
    <w:rsid w:val="000069A6"/>
    <w:rsid w:val="00011A21"/>
    <w:rsid w:val="00011D72"/>
    <w:rsid w:val="0001229F"/>
    <w:rsid w:val="00014A24"/>
    <w:rsid w:val="00015039"/>
    <w:rsid w:val="00016082"/>
    <w:rsid w:val="0001625F"/>
    <w:rsid w:val="00017632"/>
    <w:rsid w:val="000201EA"/>
    <w:rsid w:val="000215A7"/>
    <w:rsid w:val="00021F30"/>
    <w:rsid w:val="0002264B"/>
    <w:rsid w:val="00024723"/>
    <w:rsid w:val="000249E7"/>
    <w:rsid w:val="0002541A"/>
    <w:rsid w:val="000274A3"/>
    <w:rsid w:val="00030D0E"/>
    <w:rsid w:val="000333B1"/>
    <w:rsid w:val="00033D2B"/>
    <w:rsid w:val="00034924"/>
    <w:rsid w:val="000364E3"/>
    <w:rsid w:val="00042181"/>
    <w:rsid w:val="00046BEA"/>
    <w:rsid w:val="00047EF9"/>
    <w:rsid w:val="0005079F"/>
    <w:rsid w:val="00050954"/>
    <w:rsid w:val="00050E11"/>
    <w:rsid w:val="0005273A"/>
    <w:rsid w:val="00054218"/>
    <w:rsid w:val="00055177"/>
    <w:rsid w:val="00062D33"/>
    <w:rsid w:val="0006558B"/>
    <w:rsid w:val="0007233E"/>
    <w:rsid w:val="00076395"/>
    <w:rsid w:val="00077B8B"/>
    <w:rsid w:val="00080028"/>
    <w:rsid w:val="00081637"/>
    <w:rsid w:val="00081854"/>
    <w:rsid w:val="000826CD"/>
    <w:rsid w:val="000852D7"/>
    <w:rsid w:val="00093AA0"/>
    <w:rsid w:val="00094B7B"/>
    <w:rsid w:val="000A0145"/>
    <w:rsid w:val="000A2DCC"/>
    <w:rsid w:val="000A327F"/>
    <w:rsid w:val="000B03FD"/>
    <w:rsid w:val="000B2273"/>
    <w:rsid w:val="000B351B"/>
    <w:rsid w:val="000B604D"/>
    <w:rsid w:val="000C23F4"/>
    <w:rsid w:val="000C2515"/>
    <w:rsid w:val="000C36D2"/>
    <w:rsid w:val="000C3867"/>
    <w:rsid w:val="000C3B7A"/>
    <w:rsid w:val="000C65EE"/>
    <w:rsid w:val="000C6A86"/>
    <w:rsid w:val="000D322B"/>
    <w:rsid w:val="000D4DB5"/>
    <w:rsid w:val="000D65F8"/>
    <w:rsid w:val="000D7051"/>
    <w:rsid w:val="000E0B8B"/>
    <w:rsid w:val="000E4D74"/>
    <w:rsid w:val="000E57E6"/>
    <w:rsid w:val="000E6700"/>
    <w:rsid w:val="000F0476"/>
    <w:rsid w:val="000F484D"/>
    <w:rsid w:val="000F5288"/>
    <w:rsid w:val="000F56AD"/>
    <w:rsid w:val="000F6741"/>
    <w:rsid w:val="000F7A8C"/>
    <w:rsid w:val="0010106D"/>
    <w:rsid w:val="00101EC8"/>
    <w:rsid w:val="0010543F"/>
    <w:rsid w:val="00107AC7"/>
    <w:rsid w:val="0011109E"/>
    <w:rsid w:val="001128DF"/>
    <w:rsid w:val="001135DD"/>
    <w:rsid w:val="00114771"/>
    <w:rsid w:val="0011682C"/>
    <w:rsid w:val="00116A68"/>
    <w:rsid w:val="00124F86"/>
    <w:rsid w:val="00125260"/>
    <w:rsid w:val="00125D6A"/>
    <w:rsid w:val="00127DF9"/>
    <w:rsid w:val="00130174"/>
    <w:rsid w:val="00131CAB"/>
    <w:rsid w:val="00132596"/>
    <w:rsid w:val="0013357B"/>
    <w:rsid w:val="001344B3"/>
    <w:rsid w:val="0013469A"/>
    <w:rsid w:val="0013470D"/>
    <w:rsid w:val="001416AA"/>
    <w:rsid w:val="00144202"/>
    <w:rsid w:val="001460C6"/>
    <w:rsid w:val="00147006"/>
    <w:rsid w:val="00150A70"/>
    <w:rsid w:val="00151513"/>
    <w:rsid w:val="00151AD0"/>
    <w:rsid w:val="0015224F"/>
    <w:rsid w:val="00152751"/>
    <w:rsid w:val="001545CA"/>
    <w:rsid w:val="00156BE1"/>
    <w:rsid w:val="00160BA1"/>
    <w:rsid w:val="001616F0"/>
    <w:rsid w:val="001619D9"/>
    <w:rsid w:val="001706D6"/>
    <w:rsid w:val="0017179F"/>
    <w:rsid w:val="00172810"/>
    <w:rsid w:val="00172D22"/>
    <w:rsid w:val="0017698D"/>
    <w:rsid w:val="00177A0F"/>
    <w:rsid w:val="0018032D"/>
    <w:rsid w:val="00183E02"/>
    <w:rsid w:val="00186D99"/>
    <w:rsid w:val="00191073"/>
    <w:rsid w:val="00191353"/>
    <w:rsid w:val="00191DDC"/>
    <w:rsid w:val="00192463"/>
    <w:rsid w:val="00192F58"/>
    <w:rsid w:val="00194025"/>
    <w:rsid w:val="001A1FB1"/>
    <w:rsid w:val="001A2502"/>
    <w:rsid w:val="001A4325"/>
    <w:rsid w:val="001A555A"/>
    <w:rsid w:val="001A66EE"/>
    <w:rsid w:val="001A6908"/>
    <w:rsid w:val="001B0C46"/>
    <w:rsid w:val="001B15DF"/>
    <w:rsid w:val="001B1D56"/>
    <w:rsid w:val="001B217D"/>
    <w:rsid w:val="001C1CD6"/>
    <w:rsid w:val="001C1EB4"/>
    <w:rsid w:val="001C3E28"/>
    <w:rsid w:val="001C4EC8"/>
    <w:rsid w:val="001C5211"/>
    <w:rsid w:val="001C5B53"/>
    <w:rsid w:val="001C7FF5"/>
    <w:rsid w:val="001D1AE4"/>
    <w:rsid w:val="001D450A"/>
    <w:rsid w:val="001D4EA8"/>
    <w:rsid w:val="001E0C4F"/>
    <w:rsid w:val="001E10BC"/>
    <w:rsid w:val="001E3167"/>
    <w:rsid w:val="001E566E"/>
    <w:rsid w:val="001E5F63"/>
    <w:rsid w:val="001F2404"/>
    <w:rsid w:val="001F5A25"/>
    <w:rsid w:val="001F5D84"/>
    <w:rsid w:val="001F7AFC"/>
    <w:rsid w:val="00201AED"/>
    <w:rsid w:val="002028F6"/>
    <w:rsid w:val="00205F14"/>
    <w:rsid w:val="00206A54"/>
    <w:rsid w:val="00210CD2"/>
    <w:rsid w:val="00216713"/>
    <w:rsid w:val="00216E98"/>
    <w:rsid w:val="002176E8"/>
    <w:rsid w:val="00220711"/>
    <w:rsid w:val="002208D1"/>
    <w:rsid w:val="00225215"/>
    <w:rsid w:val="00237118"/>
    <w:rsid w:val="002373B1"/>
    <w:rsid w:val="00237B84"/>
    <w:rsid w:val="0024296B"/>
    <w:rsid w:val="00242DC9"/>
    <w:rsid w:val="00243B3B"/>
    <w:rsid w:val="00246359"/>
    <w:rsid w:val="00246A08"/>
    <w:rsid w:val="002526AE"/>
    <w:rsid w:val="00252990"/>
    <w:rsid w:val="00255AEC"/>
    <w:rsid w:val="0026241A"/>
    <w:rsid w:val="00263630"/>
    <w:rsid w:val="002655D6"/>
    <w:rsid w:val="00270FE9"/>
    <w:rsid w:val="002727A6"/>
    <w:rsid w:val="00272AE5"/>
    <w:rsid w:val="0027424D"/>
    <w:rsid w:val="0027428D"/>
    <w:rsid w:val="0027455D"/>
    <w:rsid w:val="0027480A"/>
    <w:rsid w:val="002754E6"/>
    <w:rsid w:val="00275773"/>
    <w:rsid w:val="00277C9A"/>
    <w:rsid w:val="00277EC1"/>
    <w:rsid w:val="002825BC"/>
    <w:rsid w:val="002826FB"/>
    <w:rsid w:val="00287719"/>
    <w:rsid w:val="002906AD"/>
    <w:rsid w:val="00291D59"/>
    <w:rsid w:val="00292E68"/>
    <w:rsid w:val="00292E6A"/>
    <w:rsid w:val="002930B8"/>
    <w:rsid w:val="00293878"/>
    <w:rsid w:val="00295CEA"/>
    <w:rsid w:val="002A1614"/>
    <w:rsid w:val="002A2248"/>
    <w:rsid w:val="002A27DB"/>
    <w:rsid w:val="002A64D3"/>
    <w:rsid w:val="002A7F77"/>
    <w:rsid w:val="002B0118"/>
    <w:rsid w:val="002B05A9"/>
    <w:rsid w:val="002B3357"/>
    <w:rsid w:val="002B4F8C"/>
    <w:rsid w:val="002B5071"/>
    <w:rsid w:val="002B7289"/>
    <w:rsid w:val="002C152D"/>
    <w:rsid w:val="002C3A46"/>
    <w:rsid w:val="002C3C16"/>
    <w:rsid w:val="002C435F"/>
    <w:rsid w:val="002C4443"/>
    <w:rsid w:val="002C4EFE"/>
    <w:rsid w:val="002C660B"/>
    <w:rsid w:val="002D0AC5"/>
    <w:rsid w:val="002D11D9"/>
    <w:rsid w:val="002D1509"/>
    <w:rsid w:val="002D2AEC"/>
    <w:rsid w:val="002D2E9F"/>
    <w:rsid w:val="002D3159"/>
    <w:rsid w:val="002D7925"/>
    <w:rsid w:val="002E1650"/>
    <w:rsid w:val="002E186B"/>
    <w:rsid w:val="002E1B49"/>
    <w:rsid w:val="002E2B6F"/>
    <w:rsid w:val="002E389F"/>
    <w:rsid w:val="002F12CA"/>
    <w:rsid w:val="002F2CA3"/>
    <w:rsid w:val="002F4A51"/>
    <w:rsid w:val="002F6739"/>
    <w:rsid w:val="002F6C77"/>
    <w:rsid w:val="002F6FB0"/>
    <w:rsid w:val="002F7D4D"/>
    <w:rsid w:val="003007EB"/>
    <w:rsid w:val="003010A0"/>
    <w:rsid w:val="00304E9A"/>
    <w:rsid w:val="00310156"/>
    <w:rsid w:val="00311859"/>
    <w:rsid w:val="00311A77"/>
    <w:rsid w:val="00313260"/>
    <w:rsid w:val="0031609D"/>
    <w:rsid w:val="0032028A"/>
    <w:rsid w:val="00321068"/>
    <w:rsid w:val="00325327"/>
    <w:rsid w:val="00326230"/>
    <w:rsid w:val="003267E8"/>
    <w:rsid w:val="00326C11"/>
    <w:rsid w:val="003303C4"/>
    <w:rsid w:val="00330B59"/>
    <w:rsid w:val="0033220F"/>
    <w:rsid w:val="00333299"/>
    <w:rsid w:val="00333547"/>
    <w:rsid w:val="00334CCE"/>
    <w:rsid w:val="00337151"/>
    <w:rsid w:val="00337972"/>
    <w:rsid w:val="00340303"/>
    <w:rsid w:val="003415FF"/>
    <w:rsid w:val="00342663"/>
    <w:rsid w:val="00342666"/>
    <w:rsid w:val="00342F88"/>
    <w:rsid w:val="00342FD4"/>
    <w:rsid w:val="00345BB0"/>
    <w:rsid w:val="003469CC"/>
    <w:rsid w:val="0035250C"/>
    <w:rsid w:val="003548CC"/>
    <w:rsid w:val="003551D1"/>
    <w:rsid w:val="003574D0"/>
    <w:rsid w:val="00360464"/>
    <w:rsid w:val="00363531"/>
    <w:rsid w:val="00363D7E"/>
    <w:rsid w:val="003640F8"/>
    <w:rsid w:val="00367346"/>
    <w:rsid w:val="00373329"/>
    <w:rsid w:val="00374989"/>
    <w:rsid w:val="003824BA"/>
    <w:rsid w:val="00384ADA"/>
    <w:rsid w:val="003901C3"/>
    <w:rsid w:val="00390557"/>
    <w:rsid w:val="00391464"/>
    <w:rsid w:val="003933F5"/>
    <w:rsid w:val="00394C4F"/>
    <w:rsid w:val="003958FB"/>
    <w:rsid w:val="003A08C4"/>
    <w:rsid w:val="003A0EFD"/>
    <w:rsid w:val="003A21AB"/>
    <w:rsid w:val="003A3D1B"/>
    <w:rsid w:val="003A6B5F"/>
    <w:rsid w:val="003A75D0"/>
    <w:rsid w:val="003A7AE7"/>
    <w:rsid w:val="003B1AB5"/>
    <w:rsid w:val="003B26E4"/>
    <w:rsid w:val="003B36E7"/>
    <w:rsid w:val="003B37D6"/>
    <w:rsid w:val="003B4B57"/>
    <w:rsid w:val="003C0D64"/>
    <w:rsid w:val="003C0E0F"/>
    <w:rsid w:val="003C1951"/>
    <w:rsid w:val="003C22B8"/>
    <w:rsid w:val="003C5404"/>
    <w:rsid w:val="003C7C93"/>
    <w:rsid w:val="003D2874"/>
    <w:rsid w:val="003D3076"/>
    <w:rsid w:val="003E433E"/>
    <w:rsid w:val="003E490F"/>
    <w:rsid w:val="003E4A49"/>
    <w:rsid w:val="003E55B3"/>
    <w:rsid w:val="003F0960"/>
    <w:rsid w:val="003F74A2"/>
    <w:rsid w:val="004014F0"/>
    <w:rsid w:val="00402197"/>
    <w:rsid w:val="004021AA"/>
    <w:rsid w:val="00403852"/>
    <w:rsid w:val="00404F5A"/>
    <w:rsid w:val="00410859"/>
    <w:rsid w:val="00411B25"/>
    <w:rsid w:val="0041365F"/>
    <w:rsid w:val="00414CB1"/>
    <w:rsid w:val="00416B14"/>
    <w:rsid w:val="00416F55"/>
    <w:rsid w:val="00417921"/>
    <w:rsid w:val="00421A9D"/>
    <w:rsid w:val="00425B68"/>
    <w:rsid w:val="00426105"/>
    <w:rsid w:val="004277DA"/>
    <w:rsid w:val="00430B22"/>
    <w:rsid w:val="00430CED"/>
    <w:rsid w:val="00432F27"/>
    <w:rsid w:val="0043303B"/>
    <w:rsid w:val="00433AE6"/>
    <w:rsid w:val="00444F77"/>
    <w:rsid w:val="00445758"/>
    <w:rsid w:val="00447D13"/>
    <w:rsid w:val="00447EDE"/>
    <w:rsid w:val="0045156C"/>
    <w:rsid w:val="00452A88"/>
    <w:rsid w:val="00452CCE"/>
    <w:rsid w:val="00453C1E"/>
    <w:rsid w:val="0045427A"/>
    <w:rsid w:val="00455482"/>
    <w:rsid w:val="004568EE"/>
    <w:rsid w:val="00457C49"/>
    <w:rsid w:val="00461E90"/>
    <w:rsid w:val="00462574"/>
    <w:rsid w:val="00463E3C"/>
    <w:rsid w:val="004708D3"/>
    <w:rsid w:val="00472F13"/>
    <w:rsid w:val="004740A1"/>
    <w:rsid w:val="004748E3"/>
    <w:rsid w:val="00476326"/>
    <w:rsid w:val="004812D6"/>
    <w:rsid w:val="00481334"/>
    <w:rsid w:val="004841BD"/>
    <w:rsid w:val="00484A91"/>
    <w:rsid w:val="004850AA"/>
    <w:rsid w:val="0048520C"/>
    <w:rsid w:val="00485CA8"/>
    <w:rsid w:val="00487922"/>
    <w:rsid w:val="00491109"/>
    <w:rsid w:val="0049235D"/>
    <w:rsid w:val="00494218"/>
    <w:rsid w:val="00497CC5"/>
    <w:rsid w:val="00497ECB"/>
    <w:rsid w:val="004A1AAA"/>
    <w:rsid w:val="004A45CC"/>
    <w:rsid w:val="004A5E07"/>
    <w:rsid w:val="004A70DC"/>
    <w:rsid w:val="004B0961"/>
    <w:rsid w:val="004B2317"/>
    <w:rsid w:val="004B2412"/>
    <w:rsid w:val="004B395B"/>
    <w:rsid w:val="004B5787"/>
    <w:rsid w:val="004B5A34"/>
    <w:rsid w:val="004B66D2"/>
    <w:rsid w:val="004B75E6"/>
    <w:rsid w:val="004C26C7"/>
    <w:rsid w:val="004C376D"/>
    <w:rsid w:val="004C6547"/>
    <w:rsid w:val="004C7295"/>
    <w:rsid w:val="004C786A"/>
    <w:rsid w:val="004C7D2B"/>
    <w:rsid w:val="004D07B1"/>
    <w:rsid w:val="004D2799"/>
    <w:rsid w:val="004D7340"/>
    <w:rsid w:val="004D7A0F"/>
    <w:rsid w:val="004E4A07"/>
    <w:rsid w:val="004E63E1"/>
    <w:rsid w:val="004E731E"/>
    <w:rsid w:val="004F02D9"/>
    <w:rsid w:val="004F4331"/>
    <w:rsid w:val="004F437A"/>
    <w:rsid w:val="004F4FA3"/>
    <w:rsid w:val="005024CE"/>
    <w:rsid w:val="00502928"/>
    <w:rsid w:val="0050459A"/>
    <w:rsid w:val="00505DB3"/>
    <w:rsid w:val="00511475"/>
    <w:rsid w:val="00512EB5"/>
    <w:rsid w:val="00513DA6"/>
    <w:rsid w:val="005144E7"/>
    <w:rsid w:val="0052223B"/>
    <w:rsid w:val="005226E3"/>
    <w:rsid w:val="005229E2"/>
    <w:rsid w:val="00523EFE"/>
    <w:rsid w:val="00524008"/>
    <w:rsid w:val="00524BBC"/>
    <w:rsid w:val="00527BE3"/>
    <w:rsid w:val="005300F7"/>
    <w:rsid w:val="00530F34"/>
    <w:rsid w:val="00532E59"/>
    <w:rsid w:val="0053305C"/>
    <w:rsid w:val="00535FE6"/>
    <w:rsid w:val="00540B20"/>
    <w:rsid w:val="00541200"/>
    <w:rsid w:val="0054348D"/>
    <w:rsid w:val="00544A2D"/>
    <w:rsid w:val="00545CD2"/>
    <w:rsid w:val="00554E16"/>
    <w:rsid w:val="00555424"/>
    <w:rsid w:val="005600D3"/>
    <w:rsid w:val="00560618"/>
    <w:rsid w:val="00562385"/>
    <w:rsid w:val="00564446"/>
    <w:rsid w:val="0056472E"/>
    <w:rsid w:val="00565A6D"/>
    <w:rsid w:val="0056687B"/>
    <w:rsid w:val="005703AD"/>
    <w:rsid w:val="00570953"/>
    <w:rsid w:val="00570B22"/>
    <w:rsid w:val="00570B94"/>
    <w:rsid w:val="00570BD5"/>
    <w:rsid w:val="00571245"/>
    <w:rsid w:val="00571727"/>
    <w:rsid w:val="0057197E"/>
    <w:rsid w:val="00572C07"/>
    <w:rsid w:val="005735A3"/>
    <w:rsid w:val="00574605"/>
    <w:rsid w:val="005749AF"/>
    <w:rsid w:val="00582688"/>
    <w:rsid w:val="00583810"/>
    <w:rsid w:val="00583940"/>
    <w:rsid w:val="00593567"/>
    <w:rsid w:val="00594F71"/>
    <w:rsid w:val="00597CB8"/>
    <w:rsid w:val="005A030D"/>
    <w:rsid w:val="005A0826"/>
    <w:rsid w:val="005A110D"/>
    <w:rsid w:val="005A52D9"/>
    <w:rsid w:val="005A6DC5"/>
    <w:rsid w:val="005A7F0E"/>
    <w:rsid w:val="005B0189"/>
    <w:rsid w:val="005B1D76"/>
    <w:rsid w:val="005B217F"/>
    <w:rsid w:val="005B4821"/>
    <w:rsid w:val="005B5A6F"/>
    <w:rsid w:val="005B5EA9"/>
    <w:rsid w:val="005B6547"/>
    <w:rsid w:val="005C6CCF"/>
    <w:rsid w:val="005C7D1D"/>
    <w:rsid w:val="005C7E1A"/>
    <w:rsid w:val="005D05F6"/>
    <w:rsid w:val="005D2116"/>
    <w:rsid w:val="005D2811"/>
    <w:rsid w:val="005D4039"/>
    <w:rsid w:val="005D5069"/>
    <w:rsid w:val="005D68C6"/>
    <w:rsid w:val="005D7605"/>
    <w:rsid w:val="005D78EF"/>
    <w:rsid w:val="005E04A3"/>
    <w:rsid w:val="005E2A17"/>
    <w:rsid w:val="005E33DF"/>
    <w:rsid w:val="005E4FE3"/>
    <w:rsid w:val="005E5780"/>
    <w:rsid w:val="005E6101"/>
    <w:rsid w:val="005E67CC"/>
    <w:rsid w:val="005F17C3"/>
    <w:rsid w:val="005F2A15"/>
    <w:rsid w:val="005F7EF1"/>
    <w:rsid w:val="00600514"/>
    <w:rsid w:val="00604E5C"/>
    <w:rsid w:val="00616208"/>
    <w:rsid w:val="00621933"/>
    <w:rsid w:val="006220C3"/>
    <w:rsid w:val="006279EE"/>
    <w:rsid w:val="00631E65"/>
    <w:rsid w:val="00632286"/>
    <w:rsid w:val="0063377E"/>
    <w:rsid w:val="00633DED"/>
    <w:rsid w:val="0063672E"/>
    <w:rsid w:val="00642349"/>
    <w:rsid w:val="00645BD1"/>
    <w:rsid w:val="006468F4"/>
    <w:rsid w:val="006477D3"/>
    <w:rsid w:val="0065091F"/>
    <w:rsid w:val="00653F0C"/>
    <w:rsid w:val="00654E91"/>
    <w:rsid w:val="0065650D"/>
    <w:rsid w:val="00656788"/>
    <w:rsid w:val="00657755"/>
    <w:rsid w:val="00657D7E"/>
    <w:rsid w:val="00657E6E"/>
    <w:rsid w:val="00662711"/>
    <w:rsid w:val="00664070"/>
    <w:rsid w:val="00664E97"/>
    <w:rsid w:val="00665207"/>
    <w:rsid w:val="00666271"/>
    <w:rsid w:val="0067194B"/>
    <w:rsid w:val="006724E0"/>
    <w:rsid w:val="006727FA"/>
    <w:rsid w:val="00672E42"/>
    <w:rsid w:val="00683B68"/>
    <w:rsid w:val="006877D5"/>
    <w:rsid w:val="0069325E"/>
    <w:rsid w:val="0069417B"/>
    <w:rsid w:val="0069707D"/>
    <w:rsid w:val="006A22EA"/>
    <w:rsid w:val="006A2CEE"/>
    <w:rsid w:val="006A5FE5"/>
    <w:rsid w:val="006A6689"/>
    <w:rsid w:val="006A77DF"/>
    <w:rsid w:val="006B4CD0"/>
    <w:rsid w:val="006B786A"/>
    <w:rsid w:val="006B7FC8"/>
    <w:rsid w:val="006C0023"/>
    <w:rsid w:val="006C21CB"/>
    <w:rsid w:val="006C43ED"/>
    <w:rsid w:val="006C4772"/>
    <w:rsid w:val="006C7E31"/>
    <w:rsid w:val="006D0B83"/>
    <w:rsid w:val="006D10DA"/>
    <w:rsid w:val="006D184F"/>
    <w:rsid w:val="006D451A"/>
    <w:rsid w:val="006D617F"/>
    <w:rsid w:val="006D62C7"/>
    <w:rsid w:val="006D671B"/>
    <w:rsid w:val="006E331D"/>
    <w:rsid w:val="006E4EE7"/>
    <w:rsid w:val="006E53E9"/>
    <w:rsid w:val="006E7104"/>
    <w:rsid w:val="006F074A"/>
    <w:rsid w:val="006F0764"/>
    <w:rsid w:val="006F1805"/>
    <w:rsid w:val="006F2081"/>
    <w:rsid w:val="006F3637"/>
    <w:rsid w:val="006F4128"/>
    <w:rsid w:val="006F5140"/>
    <w:rsid w:val="006F6EE9"/>
    <w:rsid w:val="006F6F3D"/>
    <w:rsid w:val="006F7623"/>
    <w:rsid w:val="007023D6"/>
    <w:rsid w:val="00703449"/>
    <w:rsid w:val="00704206"/>
    <w:rsid w:val="00705424"/>
    <w:rsid w:val="00705541"/>
    <w:rsid w:val="0070696A"/>
    <w:rsid w:val="00707555"/>
    <w:rsid w:val="0071051A"/>
    <w:rsid w:val="00711F6B"/>
    <w:rsid w:val="00715473"/>
    <w:rsid w:val="007157C9"/>
    <w:rsid w:val="00716723"/>
    <w:rsid w:val="0072082D"/>
    <w:rsid w:val="00720BC9"/>
    <w:rsid w:val="007258C3"/>
    <w:rsid w:val="00725C08"/>
    <w:rsid w:val="00732F86"/>
    <w:rsid w:val="007349B8"/>
    <w:rsid w:val="00734EBD"/>
    <w:rsid w:val="00735EA3"/>
    <w:rsid w:val="007375C4"/>
    <w:rsid w:val="0074162A"/>
    <w:rsid w:val="00745A8E"/>
    <w:rsid w:val="00750905"/>
    <w:rsid w:val="00750E75"/>
    <w:rsid w:val="00752B71"/>
    <w:rsid w:val="007543D0"/>
    <w:rsid w:val="00755D50"/>
    <w:rsid w:val="00763FBA"/>
    <w:rsid w:val="00767E57"/>
    <w:rsid w:val="00770769"/>
    <w:rsid w:val="007725CC"/>
    <w:rsid w:val="00774CF1"/>
    <w:rsid w:val="00776302"/>
    <w:rsid w:val="0077723D"/>
    <w:rsid w:val="007800DB"/>
    <w:rsid w:val="00781BC4"/>
    <w:rsid w:val="007827CC"/>
    <w:rsid w:val="00786BD0"/>
    <w:rsid w:val="007916F2"/>
    <w:rsid w:val="0079333D"/>
    <w:rsid w:val="0079539E"/>
    <w:rsid w:val="00797BEA"/>
    <w:rsid w:val="007A008B"/>
    <w:rsid w:val="007A1B9F"/>
    <w:rsid w:val="007A2808"/>
    <w:rsid w:val="007A4A56"/>
    <w:rsid w:val="007A600D"/>
    <w:rsid w:val="007B23D9"/>
    <w:rsid w:val="007B4D2A"/>
    <w:rsid w:val="007B4E31"/>
    <w:rsid w:val="007B5FC9"/>
    <w:rsid w:val="007C11D5"/>
    <w:rsid w:val="007C31BE"/>
    <w:rsid w:val="007C496B"/>
    <w:rsid w:val="007D3B68"/>
    <w:rsid w:val="007D3C39"/>
    <w:rsid w:val="007D7C61"/>
    <w:rsid w:val="007E34C2"/>
    <w:rsid w:val="007E3DAC"/>
    <w:rsid w:val="007E6176"/>
    <w:rsid w:val="007E6E0E"/>
    <w:rsid w:val="007F0AEC"/>
    <w:rsid w:val="007F30C0"/>
    <w:rsid w:val="007F417C"/>
    <w:rsid w:val="007F46F7"/>
    <w:rsid w:val="007F5C0C"/>
    <w:rsid w:val="007F5D98"/>
    <w:rsid w:val="007F757B"/>
    <w:rsid w:val="00801C2F"/>
    <w:rsid w:val="008025AF"/>
    <w:rsid w:val="0080498B"/>
    <w:rsid w:val="00806CF7"/>
    <w:rsid w:val="00807F2B"/>
    <w:rsid w:val="0081248B"/>
    <w:rsid w:val="0081265C"/>
    <w:rsid w:val="00812F25"/>
    <w:rsid w:val="00813BA2"/>
    <w:rsid w:val="00815216"/>
    <w:rsid w:val="00820441"/>
    <w:rsid w:val="0082419D"/>
    <w:rsid w:val="0082686C"/>
    <w:rsid w:val="0083049A"/>
    <w:rsid w:val="00831D95"/>
    <w:rsid w:val="008355FE"/>
    <w:rsid w:val="00835D34"/>
    <w:rsid w:val="008374AE"/>
    <w:rsid w:val="00840459"/>
    <w:rsid w:val="00841B6C"/>
    <w:rsid w:val="00842E9C"/>
    <w:rsid w:val="00843D45"/>
    <w:rsid w:val="00843EB9"/>
    <w:rsid w:val="00844158"/>
    <w:rsid w:val="00845187"/>
    <w:rsid w:val="00850069"/>
    <w:rsid w:val="00850075"/>
    <w:rsid w:val="00851D3E"/>
    <w:rsid w:val="008520F0"/>
    <w:rsid w:val="008533FA"/>
    <w:rsid w:val="00861B4E"/>
    <w:rsid w:val="00862F99"/>
    <w:rsid w:val="008647C4"/>
    <w:rsid w:val="008660A1"/>
    <w:rsid w:val="00866DC6"/>
    <w:rsid w:val="00867494"/>
    <w:rsid w:val="00872362"/>
    <w:rsid w:val="008729B0"/>
    <w:rsid w:val="008743B3"/>
    <w:rsid w:val="00874F5A"/>
    <w:rsid w:val="00877422"/>
    <w:rsid w:val="00877B38"/>
    <w:rsid w:val="008802A5"/>
    <w:rsid w:val="00880634"/>
    <w:rsid w:val="0088702B"/>
    <w:rsid w:val="00891DC1"/>
    <w:rsid w:val="00891E78"/>
    <w:rsid w:val="00892555"/>
    <w:rsid w:val="00893422"/>
    <w:rsid w:val="00893C1C"/>
    <w:rsid w:val="00894EA4"/>
    <w:rsid w:val="00895057"/>
    <w:rsid w:val="008A04B9"/>
    <w:rsid w:val="008A4DB5"/>
    <w:rsid w:val="008A70DB"/>
    <w:rsid w:val="008A7C1C"/>
    <w:rsid w:val="008B05FE"/>
    <w:rsid w:val="008B4F8A"/>
    <w:rsid w:val="008B5630"/>
    <w:rsid w:val="008B6A4D"/>
    <w:rsid w:val="008B7181"/>
    <w:rsid w:val="008C4205"/>
    <w:rsid w:val="008C5DB4"/>
    <w:rsid w:val="008D54A4"/>
    <w:rsid w:val="008D5C38"/>
    <w:rsid w:val="008D6103"/>
    <w:rsid w:val="008E0D69"/>
    <w:rsid w:val="008F18D4"/>
    <w:rsid w:val="008F6776"/>
    <w:rsid w:val="00904C36"/>
    <w:rsid w:val="00905B94"/>
    <w:rsid w:val="009109BA"/>
    <w:rsid w:val="00912CA0"/>
    <w:rsid w:val="009136F2"/>
    <w:rsid w:val="00913A48"/>
    <w:rsid w:val="00914146"/>
    <w:rsid w:val="00914A81"/>
    <w:rsid w:val="00914EF2"/>
    <w:rsid w:val="009205D0"/>
    <w:rsid w:val="009209AD"/>
    <w:rsid w:val="009228F3"/>
    <w:rsid w:val="00924326"/>
    <w:rsid w:val="00934F3F"/>
    <w:rsid w:val="00935DA0"/>
    <w:rsid w:val="009374B4"/>
    <w:rsid w:val="00937E6D"/>
    <w:rsid w:val="00940628"/>
    <w:rsid w:val="00947ABD"/>
    <w:rsid w:val="00947C30"/>
    <w:rsid w:val="009524F6"/>
    <w:rsid w:val="0095304D"/>
    <w:rsid w:val="009532A6"/>
    <w:rsid w:val="009554DA"/>
    <w:rsid w:val="00956852"/>
    <w:rsid w:val="00960A79"/>
    <w:rsid w:val="009708CB"/>
    <w:rsid w:val="00972C54"/>
    <w:rsid w:val="00975BC7"/>
    <w:rsid w:val="00976C43"/>
    <w:rsid w:val="00980259"/>
    <w:rsid w:val="00980B4A"/>
    <w:rsid w:val="009814DB"/>
    <w:rsid w:val="00984A44"/>
    <w:rsid w:val="00987A54"/>
    <w:rsid w:val="00991FD4"/>
    <w:rsid w:val="0099204F"/>
    <w:rsid w:val="00992F35"/>
    <w:rsid w:val="00995C63"/>
    <w:rsid w:val="00996EC9"/>
    <w:rsid w:val="009A19D0"/>
    <w:rsid w:val="009A46E2"/>
    <w:rsid w:val="009A5909"/>
    <w:rsid w:val="009A6A51"/>
    <w:rsid w:val="009A6EEF"/>
    <w:rsid w:val="009A7102"/>
    <w:rsid w:val="009A7275"/>
    <w:rsid w:val="009B0D22"/>
    <w:rsid w:val="009B44BB"/>
    <w:rsid w:val="009B5A86"/>
    <w:rsid w:val="009C208F"/>
    <w:rsid w:val="009C2B8A"/>
    <w:rsid w:val="009C3ADE"/>
    <w:rsid w:val="009C7141"/>
    <w:rsid w:val="009C736B"/>
    <w:rsid w:val="009C79CD"/>
    <w:rsid w:val="009D02CD"/>
    <w:rsid w:val="009D0CBF"/>
    <w:rsid w:val="009D43AD"/>
    <w:rsid w:val="009D608C"/>
    <w:rsid w:val="009D6904"/>
    <w:rsid w:val="009D6906"/>
    <w:rsid w:val="009D6E22"/>
    <w:rsid w:val="009E0963"/>
    <w:rsid w:val="009E1647"/>
    <w:rsid w:val="009E3AC9"/>
    <w:rsid w:val="009E3E75"/>
    <w:rsid w:val="009E5623"/>
    <w:rsid w:val="009E5B15"/>
    <w:rsid w:val="009E6376"/>
    <w:rsid w:val="009F7CE7"/>
    <w:rsid w:val="00A00674"/>
    <w:rsid w:val="00A067EC"/>
    <w:rsid w:val="00A10016"/>
    <w:rsid w:val="00A11650"/>
    <w:rsid w:val="00A125B6"/>
    <w:rsid w:val="00A13D3D"/>
    <w:rsid w:val="00A14E88"/>
    <w:rsid w:val="00A14F3B"/>
    <w:rsid w:val="00A20A32"/>
    <w:rsid w:val="00A233DA"/>
    <w:rsid w:val="00A24069"/>
    <w:rsid w:val="00A30C46"/>
    <w:rsid w:val="00A33638"/>
    <w:rsid w:val="00A33F90"/>
    <w:rsid w:val="00A33FEF"/>
    <w:rsid w:val="00A34877"/>
    <w:rsid w:val="00A35B5A"/>
    <w:rsid w:val="00A3688B"/>
    <w:rsid w:val="00A36F09"/>
    <w:rsid w:val="00A37158"/>
    <w:rsid w:val="00A376CE"/>
    <w:rsid w:val="00A4297D"/>
    <w:rsid w:val="00A4365D"/>
    <w:rsid w:val="00A44FAE"/>
    <w:rsid w:val="00A50D8E"/>
    <w:rsid w:val="00A536E5"/>
    <w:rsid w:val="00A548D1"/>
    <w:rsid w:val="00A57F93"/>
    <w:rsid w:val="00A601E3"/>
    <w:rsid w:val="00A6054D"/>
    <w:rsid w:val="00A60E82"/>
    <w:rsid w:val="00A615CD"/>
    <w:rsid w:val="00A61A32"/>
    <w:rsid w:val="00A63671"/>
    <w:rsid w:val="00A6463F"/>
    <w:rsid w:val="00A64878"/>
    <w:rsid w:val="00A6579C"/>
    <w:rsid w:val="00A67A52"/>
    <w:rsid w:val="00A7003D"/>
    <w:rsid w:val="00A7100F"/>
    <w:rsid w:val="00A72824"/>
    <w:rsid w:val="00A731A4"/>
    <w:rsid w:val="00A737E6"/>
    <w:rsid w:val="00A7786F"/>
    <w:rsid w:val="00A80C92"/>
    <w:rsid w:val="00A840AB"/>
    <w:rsid w:val="00A84801"/>
    <w:rsid w:val="00A85F26"/>
    <w:rsid w:val="00A86B66"/>
    <w:rsid w:val="00A86C70"/>
    <w:rsid w:val="00A878D4"/>
    <w:rsid w:val="00A87EF1"/>
    <w:rsid w:val="00A9130F"/>
    <w:rsid w:val="00A92F70"/>
    <w:rsid w:val="00A95E3B"/>
    <w:rsid w:val="00A96620"/>
    <w:rsid w:val="00AA16FF"/>
    <w:rsid w:val="00AA1DD8"/>
    <w:rsid w:val="00AA4B91"/>
    <w:rsid w:val="00AA4E7E"/>
    <w:rsid w:val="00AA4FEC"/>
    <w:rsid w:val="00AA516A"/>
    <w:rsid w:val="00AA55D6"/>
    <w:rsid w:val="00AA7647"/>
    <w:rsid w:val="00AB3F36"/>
    <w:rsid w:val="00AB4C07"/>
    <w:rsid w:val="00AB5C59"/>
    <w:rsid w:val="00AB78CB"/>
    <w:rsid w:val="00AC4B4B"/>
    <w:rsid w:val="00AD14D8"/>
    <w:rsid w:val="00AE08A8"/>
    <w:rsid w:val="00AE204E"/>
    <w:rsid w:val="00AE25C2"/>
    <w:rsid w:val="00AE2D2B"/>
    <w:rsid w:val="00AE2D80"/>
    <w:rsid w:val="00AE46F2"/>
    <w:rsid w:val="00AE4DFF"/>
    <w:rsid w:val="00AE5A9C"/>
    <w:rsid w:val="00AE5B0A"/>
    <w:rsid w:val="00AE79A7"/>
    <w:rsid w:val="00AF0FD0"/>
    <w:rsid w:val="00B00331"/>
    <w:rsid w:val="00B00DE8"/>
    <w:rsid w:val="00B011C2"/>
    <w:rsid w:val="00B0501A"/>
    <w:rsid w:val="00B074DA"/>
    <w:rsid w:val="00B10FEB"/>
    <w:rsid w:val="00B1469D"/>
    <w:rsid w:val="00B164D0"/>
    <w:rsid w:val="00B16DCB"/>
    <w:rsid w:val="00B24D78"/>
    <w:rsid w:val="00B252CD"/>
    <w:rsid w:val="00B3031A"/>
    <w:rsid w:val="00B30AE4"/>
    <w:rsid w:val="00B314FC"/>
    <w:rsid w:val="00B32C8E"/>
    <w:rsid w:val="00B369CF"/>
    <w:rsid w:val="00B408D0"/>
    <w:rsid w:val="00B414C1"/>
    <w:rsid w:val="00B41D25"/>
    <w:rsid w:val="00B4384A"/>
    <w:rsid w:val="00B454CE"/>
    <w:rsid w:val="00B479BB"/>
    <w:rsid w:val="00B52270"/>
    <w:rsid w:val="00B5237A"/>
    <w:rsid w:val="00B52587"/>
    <w:rsid w:val="00B52C29"/>
    <w:rsid w:val="00B53EEA"/>
    <w:rsid w:val="00B555C3"/>
    <w:rsid w:val="00B555D2"/>
    <w:rsid w:val="00B56D0A"/>
    <w:rsid w:val="00B577E8"/>
    <w:rsid w:val="00B6135A"/>
    <w:rsid w:val="00B61899"/>
    <w:rsid w:val="00B62721"/>
    <w:rsid w:val="00B64CE7"/>
    <w:rsid w:val="00B66BE9"/>
    <w:rsid w:val="00B67A96"/>
    <w:rsid w:val="00B713B3"/>
    <w:rsid w:val="00B7208B"/>
    <w:rsid w:val="00B73999"/>
    <w:rsid w:val="00B82502"/>
    <w:rsid w:val="00B85B61"/>
    <w:rsid w:val="00B85BA4"/>
    <w:rsid w:val="00B92A5E"/>
    <w:rsid w:val="00B94E9F"/>
    <w:rsid w:val="00BA7F24"/>
    <w:rsid w:val="00BB2FF7"/>
    <w:rsid w:val="00BB355A"/>
    <w:rsid w:val="00BB7240"/>
    <w:rsid w:val="00BB738F"/>
    <w:rsid w:val="00BC2473"/>
    <w:rsid w:val="00BC3B64"/>
    <w:rsid w:val="00BC3F83"/>
    <w:rsid w:val="00BC5162"/>
    <w:rsid w:val="00BD051F"/>
    <w:rsid w:val="00BD0943"/>
    <w:rsid w:val="00BD0A6C"/>
    <w:rsid w:val="00BD3C44"/>
    <w:rsid w:val="00BD424B"/>
    <w:rsid w:val="00BE3E6D"/>
    <w:rsid w:val="00BE4FEF"/>
    <w:rsid w:val="00BE724C"/>
    <w:rsid w:val="00BF07CF"/>
    <w:rsid w:val="00BF0C90"/>
    <w:rsid w:val="00BF1A6D"/>
    <w:rsid w:val="00BF39EB"/>
    <w:rsid w:val="00BF50AA"/>
    <w:rsid w:val="00C00AAE"/>
    <w:rsid w:val="00C03475"/>
    <w:rsid w:val="00C038CB"/>
    <w:rsid w:val="00C03DF8"/>
    <w:rsid w:val="00C040CF"/>
    <w:rsid w:val="00C06397"/>
    <w:rsid w:val="00C0690E"/>
    <w:rsid w:val="00C1011A"/>
    <w:rsid w:val="00C140E2"/>
    <w:rsid w:val="00C14E70"/>
    <w:rsid w:val="00C151A8"/>
    <w:rsid w:val="00C21332"/>
    <w:rsid w:val="00C21493"/>
    <w:rsid w:val="00C21DD0"/>
    <w:rsid w:val="00C22A5F"/>
    <w:rsid w:val="00C22DB6"/>
    <w:rsid w:val="00C231C3"/>
    <w:rsid w:val="00C25EA7"/>
    <w:rsid w:val="00C269E1"/>
    <w:rsid w:val="00C3084A"/>
    <w:rsid w:val="00C35262"/>
    <w:rsid w:val="00C35CF8"/>
    <w:rsid w:val="00C35E51"/>
    <w:rsid w:val="00C364A4"/>
    <w:rsid w:val="00C42943"/>
    <w:rsid w:val="00C47F41"/>
    <w:rsid w:val="00C50573"/>
    <w:rsid w:val="00C53401"/>
    <w:rsid w:val="00C547F7"/>
    <w:rsid w:val="00C57179"/>
    <w:rsid w:val="00C578BB"/>
    <w:rsid w:val="00C6000F"/>
    <w:rsid w:val="00C6086C"/>
    <w:rsid w:val="00C61AE0"/>
    <w:rsid w:val="00C63C44"/>
    <w:rsid w:val="00C64DC1"/>
    <w:rsid w:val="00C6691D"/>
    <w:rsid w:val="00C678B5"/>
    <w:rsid w:val="00C75430"/>
    <w:rsid w:val="00C82C07"/>
    <w:rsid w:val="00C84460"/>
    <w:rsid w:val="00C84564"/>
    <w:rsid w:val="00C85BD8"/>
    <w:rsid w:val="00C914B1"/>
    <w:rsid w:val="00C934EF"/>
    <w:rsid w:val="00C95367"/>
    <w:rsid w:val="00C954B4"/>
    <w:rsid w:val="00C95FE6"/>
    <w:rsid w:val="00C971C1"/>
    <w:rsid w:val="00CA26D1"/>
    <w:rsid w:val="00CA7D04"/>
    <w:rsid w:val="00CB1416"/>
    <w:rsid w:val="00CB2A77"/>
    <w:rsid w:val="00CB69DA"/>
    <w:rsid w:val="00CB72F0"/>
    <w:rsid w:val="00CC00CE"/>
    <w:rsid w:val="00CC02C2"/>
    <w:rsid w:val="00CC0C91"/>
    <w:rsid w:val="00CC0FCB"/>
    <w:rsid w:val="00CD082C"/>
    <w:rsid w:val="00CD1256"/>
    <w:rsid w:val="00CD12C7"/>
    <w:rsid w:val="00CD38FE"/>
    <w:rsid w:val="00CD72E2"/>
    <w:rsid w:val="00CE032C"/>
    <w:rsid w:val="00CE0713"/>
    <w:rsid w:val="00CE358B"/>
    <w:rsid w:val="00CE37F4"/>
    <w:rsid w:val="00CE48F1"/>
    <w:rsid w:val="00CF34B3"/>
    <w:rsid w:val="00CF7103"/>
    <w:rsid w:val="00CF7B50"/>
    <w:rsid w:val="00D035FA"/>
    <w:rsid w:val="00D04C3F"/>
    <w:rsid w:val="00D07880"/>
    <w:rsid w:val="00D12676"/>
    <w:rsid w:val="00D150B0"/>
    <w:rsid w:val="00D15856"/>
    <w:rsid w:val="00D216DC"/>
    <w:rsid w:val="00D2192E"/>
    <w:rsid w:val="00D232E2"/>
    <w:rsid w:val="00D26057"/>
    <w:rsid w:val="00D26F56"/>
    <w:rsid w:val="00D27C9B"/>
    <w:rsid w:val="00D30933"/>
    <w:rsid w:val="00D3290C"/>
    <w:rsid w:val="00D355DB"/>
    <w:rsid w:val="00D35722"/>
    <w:rsid w:val="00D35BFF"/>
    <w:rsid w:val="00D363B3"/>
    <w:rsid w:val="00D37C8E"/>
    <w:rsid w:val="00D41396"/>
    <w:rsid w:val="00D41C5D"/>
    <w:rsid w:val="00D4307A"/>
    <w:rsid w:val="00D4700D"/>
    <w:rsid w:val="00D4707C"/>
    <w:rsid w:val="00D5155D"/>
    <w:rsid w:val="00D52E11"/>
    <w:rsid w:val="00D53C35"/>
    <w:rsid w:val="00D549E6"/>
    <w:rsid w:val="00D5670F"/>
    <w:rsid w:val="00D567E7"/>
    <w:rsid w:val="00D56B7C"/>
    <w:rsid w:val="00D63E41"/>
    <w:rsid w:val="00D648F7"/>
    <w:rsid w:val="00D6674B"/>
    <w:rsid w:val="00D669C3"/>
    <w:rsid w:val="00D66E09"/>
    <w:rsid w:val="00D7172A"/>
    <w:rsid w:val="00D72806"/>
    <w:rsid w:val="00D74D42"/>
    <w:rsid w:val="00D80405"/>
    <w:rsid w:val="00D821C9"/>
    <w:rsid w:val="00D84943"/>
    <w:rsid w:val="00D85450"/>
    <w:rsid w:val="00D86506"/>
    <w:rsid w:val="00D86663"/>
    <w:rsid w:val="00D86E22"/>
    <w:rsid w:val="00D87222"/>
    <w:rsid w:val="00D87DAC"/>
    <w:rsid w:val="00D906EB"/>
    <w:rsid w:val="00D90794"/>
    <w:rsid w:val="00D90EA2"/>
    <w:rsid w:val="00D91740"/>
    <w:rsid w:val="00D9263D"/>
    <w:rsid w:val="00D9269B"/>
    <w:rsid w:val="00D94383"/>
    <w:rsid w:val="00D9652D"/>
    <w:rsid w:val="00D97A7E"/>
    <w:rsid w:val="00DA0DDF"/>
    <w:rsid w:val="00DA33DF"/>
    <w:rsid w:val="00DA7732"/>
    <w:rsid w:val="00DB42AB"/>
    <w:rsid w:val="00DB53F7"/>
    <w:rsid w:val="00DB7E1D"/>
    <w:rsid w:val="00DC2E04"/>
    <w:rsid w:val="00DC3694"/>
    <w:rsid w:val="00DC4367"/>
    <w:rsid w:val="00DC4A8B"/>
    <w:rsid w:val="00DC5034"/>
    <w:rsid w:val="00DC5E4F"/>
    <w:rsid w:val="00DC5F79"/>
    <w:rsid w:val="00DD4518"/>
    <w:rsid w:val="00DD5B53"/>
    <w:rsid w:val="00DD65C0"/>
    <w:rsid w:val="00DE1BAF"/>
    <w:rsid w:val="00DE433F"/>
    <w:rsid w:val="00DE6782"/>
    <w:rsid w:val="00DE754E"/>
    <w:rsid w:val="00DF254C"/>
    <w:rsid w:val="00DF73EC"/>
    <w:rsid w:val="00E00488"/>
    <w:rsid w:val="00E00CB9"/>
    <w:rsid w:val="00E02C62"/>
    <w:rsid w:val="00E040D8"/>
    <w:rsid w:val="00E046B8"/>
    <w:rsid w:val="00E11581"/>
    <w:rsid w:val="00E126C7"/>
    <w:rsid w:val="00E143C4"/>
    <w:rsid w:val="00E15282"/>
    <w:rsid w:val="00E17684"/>
    <w:rsid w:val="00E17E6B"/>
    <w:rsid w:val="00E219E6"/>
    <w:rsid w:val="00E21F51"/>
    <w:rsid w:val="00E21FA0"/>
    <w:rsid w:val="00E22DEF"/>
    <w:rsid w:val="00E275FC"/>
    <w:rsid w:val="00E30B26"/>
    <w:rsid w:val="00E3185F"/>
    <w:rsid w:val="00E3226D"/>
    <w:rsid w:val="00E33934"/>
    <w:rsid w:val="00E342A3"/>
    <w:rsid w:val="00E34401"/>
    <w:rsid w:val="00E34A4C"/>
    <w:rsid w:val="00E34BB8"/>
    <w:rsid w:val="00E3575A"/>
    <w:rsid w:val="00E3582B"/>
    <w:rsid w:val="00E35D9D"/>
    <w:rsid w:val="00E40377"/>
    <w:rsid w:val="00E4369A"/>
    <w:rsid w:val="00E46AC8"/>
    <w:rsid w:val="00E4723B"/>
    <w:rsid w:val="00E47512"/>
    <w:rsid w:val="00E47B55"/>
    <w:rsid w:val="00E502A8"/>
    <w:rsid w:val="00E51C73"/>
    <w:rsid w:val="00E55213"/>
    <w:rsid w:val="00E558B7"/>
    <w:rsid w:val="00E60B1E"/>
    <w:rsid w:val="00E61114"/>
    <w:rsid w:val="00E6135D"/>
    <w:rsid w:val="00E62522"/>
    <w:rsid w:val="00E64347"/>
    <w:rsid w:val="00E64F9D"/>
    <w:rsid w:val="00E65E9D"/>
    <w:rsid w:val="00E65E9F"/>
    <w:rsid w:val="00E66005"/>
    <w:rsid w:val="00E66668"/>
    <w:rsid w:val="00E70565"/>
    <w:rsid w:val="00E719A1"/>
    <w:rsid w:val="00E73D8C"/>
    <w:rsid w:val="00E80DD5"/>
    <w:rsid w:val="00E81C5F"/>
    <w:rsid w:val="00E81FDE"/>
    <w:rsid w:val="00E8209A"/>
    <w:rsid w:val="00E82CD2"/>
    <w:rsid w:val="00E839E9"/>
    <w:rsid w:val="00E847CD"/>
    <w:rsid w:val="00E85482"/>
    <w:rsid w:val="00E86118"/>
    <w:rsid w:val="00E925C8"/>
    <w:rsid w:val="00E93DA3"/>
    <w:rsid w:val="00E94518"/>
    <w:rsid w:val="00E95F82"/>
    <w:rsid w:val="00E968BA"/>
    <w:rsid w:val="00EA104B"/>
    <w:rsid w:val="00EA1A72"/>
    <w:rsid w:val="00EA335E"/>
    <w:rsid w:val="00EA35E6"/>
    <w:rsid w:val="00EA4554"/>
    <w:rsid w:val="00EA587D"/>
    <w:rsid w:val="00EA7A65"/>
    <w:rsid w:val="00EB2DAE"/>
    <w:rsid w:val="00EB44F8"/>
    <w:rsid w:val="00EB467E"/>
    <w:rsid w:val="00EB5ED7"/>
    <w:rsid w:val="00EC0484"/>
    <w:rsid w:val="00EC16A3"/>
    <w:rsid w:val="00EC261E"/>
    <w:rsid w:val="00EC6322"/>
    <w:rsid w:val="00ED1026"/>
    <w:rsid w:val="00ED18DC"/>
    <w:rsid w:val="00ED6E4B"/>
    <w:rsid w:val="00ED7188"/>
    <w:rsid w:val="00ED71E0"/>
    <w:rsid w:val="00ED782A"/>
    <w:rsid w:val="00EE624F"/>
    <w:rsid w:val="00EF14A8"/>
    <w:rsid w:val="00EF2EB9"/>
    <w:rsid w:val="00EF3AE2"/>
    <w:rsid w:val="00EF7567"/>
    <w:rsid w:val="00F018E4"/>
    <w:rsid w:val="00F01D1B"/>
    <w:rsid w:val="00F03261"/>
    <w:rsid w:val="00F03647"/>
    <w:rsid w:val="00F038BB"/>
    <w:rsid w:val="00F03E84"/>
    <w:rsid w:val="00F04B8F"/>
    <w:rsid w:val="00F073EC"/>
    <w:rsid w:val="00F07657"/>
    <w:rsid w:val="00F11F3D"/>
    <w:rsid w:val="00F14B55"/>
    <w:rsid w:val="00F2448D"/>
    <w:rsid w:val="00F2502F"/>
    <w:rsid w:val="00F25856"/>
    <w:rsid w:val="00F31473"/>
    <w:rsid w:val="00F3257C"/>
    <w:rsid w:val="00F34BE6"/>
    <w:rsid w:val="00F40C8F"/>
    <w:rsid w:val="00F415D7"/>
    <w:rsid w:val="00F432EF"/>
    <w:rsid w:val="00F43BBE"/>
    <w:rsid w:val="00F44D14"/>
    <w:rsid w:val="00F50646"/>
    <w:rsid w:val="00F568E7"/>
    <w:rsid w:val="00F5789A"/>
    <w:rsid w:val="00F60685"/>
    <w:rsid w:val="00F65980"/>
    <w:rsid w:val="00F65C40"/>
    <w:rsid w:val="00F667A5"/>
    <w:rsid w:val="00F67B30"/>
    <w:rsid w:val="00F70314"/>
    <w:rsid w:val="00F70DBA"/>
    <w:rsid w:val="00F722AA"/>
    <w:rsid w:val="00F724FC"/>
    <w:rsid w:val="00F742F0"/>
    <w:rsid w:val="00F75F05"/>
    <w:rsid w:val="00F82F99"/>
    <w:rsid w:val="00F87DEF"/>
    <w:rsid w:val="00F9264D"/>
    <w:rsid w:val="00F966A8"/>
    <w:rsid w:val="00FA0982"/>
    <w:rsid w:val="00FA5808"/>
    <w:rsid w:val="00FA6517"/>
    <w:rsid w:val="00FB0AB6"/>
    <w:rsid w:val="00FB105F"/>
    <w:rsid w:val="00FB192D"/>
    <w:rsid w:val="00FB28F1"/>
    <w:rsid w:val="00FB4CA9"/>
    <w:rsid w:val="00FB4FA3"/>
    <w:rsid w:val="00FB77F3"/>
    <w:rsid w:val="00FC118F"/>
    <w:rsid w:val="00FC2BD1"/>
    <w:rsid w:val="00FC55F2"/>
    <w:rsid w:val="00FD268C"/>
    <w:rsid w:val="00FD2ABE"/>
    <w:rsid w:val="00FD557E"/>
    <w:rsid w:val="00FE0B48"/>
    <w:rsid w:val="00FE19DE"/>
    <w:rsid w:val="00FE21CD"/>
    <w:rsid w:val="00FE39C8"/>
    <w:rsid w:val="00FE4208"/>
    <w:rsid w:val="00FE4D88"/>
    <w:rsid w:val="00FF0EFB"/>
    <w:rsid w:val="00FF2387"/>
    <w:rsid w:val="00FF5801"/>
    <w:rsid w:val="00FF5F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E7AE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765"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E21CD"/>
    <w:rPr>
      <w:rFonts w:ascii="Verdana" w:hAnsi="Verdana" w:cs="Times New Roman"/>
      <w:kern w:val="10"/>
      <w:sz w:val="20"/>
      <w:szCs w:val="20"/>
      <w:lang w:eastAsia="de-DE"/>
    </w:rPr>
  </w:style>
  <w:style w:type="paragraph" w:styleId="berschrift1">
    <w:name w:val="heading 1"/>
    <w:basedOn w:val="Standard"/>
    <w:next w:val="Standard"/>
    <w:link w:val="berschrift1Zchn"/>
    <w:autoRedefine/>
    <w:qFormat/>
    <w:rsid w:val="00B1469D"/>
    <w:pPr>
      <w:keepNext/>
      <w:keepLines/>
      <w:spacing w:after="480" w:line="240" w:lineRule="auto"/>
      <w:contextualSpacing/>
      <w:outlineLvl w:val="0"/>
    </w:pPr>
    <w:rPr>
      <w:rFonts w:eastAsiaTheme="majorEastAsia" w:cstheme="majorBidi"/>
      <w:b/>
      <w:bCs/>
      <w:sz w:val="28"/>
      <w:szCs w:val="28"/>
    </w:rPr>
  </w:style>
  <w:style w:type="paragraph" w:styleId="berschrift2">
    <w:name w:val="heading 2"/>
    <w:basedOn w:val="Standard"/>
    <w:next w:val="Standard"/>
    <w:link w:val="berschrift2Zchn"/>
    <w:autoRedefine/>
    <w:unhideWhenUsed/>
    <w:qFormat/>
    <w:rsid w:val="00132596"/>
    <w:pPr>
      <w:numPr>
        <w:numId w:val="11"/>
      </w:numPr>
      <w:suppressAutoHyphens/>
      <w:spacing w:before="360" w:after="240" w:line="240" w:lineRule="auto"/>
      <w:outlineLvl w:val="1"/>
    </w:pPr>
    <w:rPr>
      <w:rFonts w:eastAsia="Arial"/>
      <w:b/>
      <w:bCs/>
      <w:noProof/>
      <w:color w:val="000000" w:themeColor="text1"/>
      <w:sz w:val="24"/>
      <w:szCs w:val="26"/>
    </w:rPr>
  </w:style>
  <w:style w:type="paragraph" w:styleId="berschrift3">
    <w:name w:val="heading 3"/>
    <w:basedOn w:val="Standard"/>
    <w:next w:val="Standard"/>
    <w:link w:val="berschrift3Zchn"/>
    <w:unhideWhenUsed/>
    <w:qFormat/>
    <w:rsid w:val="00835D34"/>
    <w:pPr>
      <w:keepNext/>
      <w:keepLines/>
      <w:numPr>
        <w:numId w:val="13"/>
      </w:numPr>
      <w:spacing w:before="480" w:after="240"/>
      <w:outlineLvl w:val="2"/>
    </w:pPr>
    <w:rPr>
      <w:rFonts w:eastAsiaTheme="majorEastAsia" w:cstheme="majorBidi"/>
      <w:b/>
      <w:bCs/>
      <w:sz w:val="24"/>
    </w:rPr>
  </w:style>
  <w:style w:type="paragraph" w:styleId="berschrift4">
    <w:name w:val="heading 4"/>
    <w:basedOn w:val="Standard"/>
    <w:next w:val="Standard"/>
    <w:link w:val="berschrift4Zchn"/>
    <w:unhideWhenUsed/>
    <w:qFormat/>
    <w:rsid w:val="00E47B55"/>
    <w:pPr>
      <w:keepNext/>
      <w:keepLines/>
      <w:numPr>
        <w:ilvl w:val="3"/>
        <w:numId w:val="3"/>
      </w:numPr>
      <w:spacing w:beforeLines="100"/>
      <w:outlineLvl w:val="3"/>
    </w:pPr>
    <w:rPr>
      <w:rFonts w:eastAsiaTheme="majorEastAsia" w:cstheme="majorBidi"/>
      <w:b/>
      <w:bCs/>
      <w:i/>
      <w:iCs/>
    </w:rPr>
  </w:style>
  <w:style w:type="paragraph" w:styleId="berschrift5">
    <w:name w:val="heading 5"/>
    <w:basedOn w:val="Standard"/>
    <w:next w:val="Standard"/>
    <w:link w:val="berschrift5Zchn"/>
    <w:unhideWhenUsed/>
    <w:qFormat/>
    <w:rsid w:val="00806CF7"/>
    <w:pPr>
      <w:keepNext/>
      <w:keepLines/>
      <w:numPr>
        <w:ilvl w:val="4"/>
        <w:numId w:val="3"/>
      </w:numPr>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0E4D74"/>
    <w:pPr>
      <w:numPr>
        <w:numId w:val="10"/>
      </w:numPr>
      <w:spacing w:before="480" w:after="240"/>
      <w:outlineLvl w:val="6"/>
    </w:pPr>
    <w:rPr>
      <w:b/>
      <w:kern w:val="0"/>
      <w:sz w:val="24"/>
      <w:szCs w:val="24"/>
    </w:rPr>
  </w:style>
  <w:style w:type="paragraph" w:styleId="berschrift8">
    <w:name w:val="heading 8"/>
    <w:basedOn w:val="Standard"/>
    <w:next w:val="Standard"/>
    <w:link w:val="berschrift8Zchn"/>
    <w:qFormat/>
    <w:rsid w:val="0079333D"/>
    <w:pPr>
      <w:numPr>
        <w:ilvl w:val="7"/>
        <w:numId w:val="3"/>
      </w:num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numPr>
        <w:ilvl w:val="8"/>
        <w:numId w:val="3"/>
      </w:num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after="0"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rsid w:val="00B1469D"/>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rsid w:val="00132596"/>
    <w:rPr>
      <w:rFonts w:ascii="Verdana" w:eastAsia="Arial" w:hAnsi="Verdana" w:cs="Times New Roman"/>
      <w:b/>
      <w:bCs/>
      <w:noProof/>
      <w:color w:val="000000" w:themeColor="text1"/>
      <w:kern w:val="10"/>
      <w:sz w:val="24"/>
      <w:szCs w:val="26"/>
      <w:lang w:eastAsia="de-DE"/>
    </w:rPr>
  </w:style>
  <w:style w:type="character" w:customStyle="1" w:styleId="berschrift3Zchn">
    <w:name w:val="Überschrift 3 Zchn"/>
    <w:basedOn w:val="Absatz-Standardschriftart"/>
    <w:link w:val="berschrift3"/>
    <w:rsid w:val="00835D34"/>
    <w:rPr>
      <w:rFonts w:ascii="Verdana" w:eastAsiaTheme="majorEastAsia" w:hAnsi="Verdana" w:cstheme="majorBidi"/>
      <w:b/>
      <w:bCs/>
      <w:kern w:val="10"/>
      <w:sz w:val="24"/>
      <w:szCs w:val="20"/>
      <w:lang w:eastAsia="de-DE"/>
    </w:rPr>
  </w:style>
  <w:style w:type="character" w:customStyle="1" w:styleId="berschrift4Zchn">
    <w:name w:val="Überschrift 4 Zchn"/>
    <w:basedOn w:val="Absatz-Standardschriftart"/>
    <w:link w:val="berschrift4"/>
    <w:rsid w:val="00E47B55"/>
    <w:rPr>
      <w:rFonts w:ascii="Verdana" w:eastAsiaTheme="majorEastAsia" w:hAnsi="Verdana" w:cstheme="majorBidi"/>
      <w:b/>
      <w:bCs/>
      <w:i/>
      <w:iCs/>
      <w:kern w:val="10"/>
      <w:sz w:val="2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2D2E9F"/>
    <w:pPr>
      <w:numPr>
        <w:ilvl w:val="1"/>
      </w:numPr>
      <w:spacing w:after="600" w:line="240" w:lineRule="auto"/>
      <w:jc w:val="center"/>
    </w:pPr>
    <w:rPr>
      <w:rFonts w:ascii="Verdana" w:eastAsiaTheme="majorEastAsia" w:hAnsi="Verdana" w:cstheme="majorBidi"/>
      <w:b/>
      <w:iCs/>
      <w:color w:val="000000" w:themeColor="text1"/>
      <w:spacing w:val="-6"/>
      <w:kern w:val="10"/>
      <w:sz w:val="40"/>
      <w:szCs w:val="24"/>
      <w:lang w:eastAsia="de-DE"/>
    </w:rPr>
  </w:style>
  <w:style w:type="character" w:customStyle="1" w:styleId="UntertitelZchn">
    <w:name w:val="Untertitel Zchn"/>
    <w:basedOn w:val="Absatz-Standardschriftart"/>
    <w:link w:val="Untertitel"/>
    <w:uiPriority w:val="11"/>
    <w:rsid w:val="002D2E9F"/>
    <w:rPr>
      <w:rFonts w:ascii="Verdana" w:eastAsiaTheme="majorEastAsia" w:hAnsi="Verdana" w:cstheme="majorBidi"/>
      <w:b/>
      <w:iCs/>
      <w:color w:val="000000" w:themeColor="text1"/>
      <w:spacing w:val="-6"/>
      <w:kern w:val="10"/>
      <w:sz w:val="40"/>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947C30"/>
    <w:rPr>
      <w:rFonts w:ascii="Verdana" w:hAnsi="Verdana"/>
      <w:sz w:val="24"/>
      <w:szCs w:val="24"/>
    </w:rPr>
  </w:style>
  <w:style w:type="paragraph" w:customStyle="1" w:styleId="Titel-Unterzeile">
    <w:name w:val="Titel-Unterzeile"/>
    <w:link w:val="Titel-UnterzeileZchn"/>
    <w:autoRedefine/>
    <w:rsid w:val="00947C30"/>
    <w:pPr>
      <w:widowControl w:val="0"/>
      <w:spacing w:after="24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after="0"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8D5C38"/>
    <w:pPr>
      <w:widowControl w:val="0"/>
      <w:spacing w:afterLines="100" w:after="240" w:line="240" w:lineRule="auto"/>
    </w:pPr>
    <w:rPr>
      <w:rFonts w:ascii="Verdana" w:hAnsi="Verdana" w:cs="Times New Roman"/>
      <w:b/>
      <w:sz w:val="28"/>
      <w:szCs w:val="28"/>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0E4D74"/>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after="0"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83049A"/>
    <w:pPr>
      <w:spacing w:after="100"/>
      <w:ind w:left="709"/>
      <w:contextualSpacing/>
    </w:pPr>
  </w:style>
  <w:style w:type="paragraph" w:styleId="Verzeichnis1">
    <w:name w:val="toc 1"/>
    <w:next w:val="Standard"/>
    <w:autoRedefine/>
    <w:uiPriority w:val="39"/>
    <w:unhideWhenUsed/>
    <w:qFormat/>
    <w:rsid w:val="0095304D"/>
    <w:pPr>
      <w:tabs>
        <w:tab w:val="left" w:pos="567"/>
        <w:tab w:val="right" w:leader="dot" w:pos="9060"/>
      </w:tabs>
      <w:spacing w:beforeLines="50" w:before="120" w:afterLines="50" w:after="12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054218"/>
    <w:pPr>
      <w:tabs>
        <w:tab w:val="left" w:pos="993"/>
        <w:tab w:val="right" w:leader="dot" w:pos="9060"/>
      </w:tabs>
      <w:spacing w:beforeLines="50" w:before="120" w:afterLines="50" w:after="120" w:line="240" w:lineRule="auto"/>
      <w:ind w:left="426"/>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kern w:val="10"/>
      <w:sz w:val="28"/>
      <w:szCs w:val="28"/>
      <w:lang w:eastAsia="de-DE"/>
    </w:rPr>
  </w:style>
  <w:style w:type="paragraph" w:customStyle="1" w:styleId="Tabellentext">
    <w:name w:val="Tabellentext"/>
    <w:next w:val="Standard"/>
    <w:qFormat/>
    <w:rsid w:val="00A33FEF"/>
    <w:pPr>
      <w:spacing w:after="0"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semiHidden/>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0E4D74"/>
    <w:pPr>
      <w:numPr>
        <w:numId w:val="1"/>
      </w:numPr>
      <w:spacing w:before="240" w:after="240"/>
      <w:contextualSpacing w:val="0"/>
    </w:pPr>
    <w:rPr>
      <w:b/>
      <w:sz w:val="24"/>
    </w:r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0E4D74"/>
    <w:pPr>
      <w:numPr>
        <w:numId w:val="9"/>
      </w:numPr>
      <w:spacing w:beforeLines="100" w:before="100" w:afterLines="100" w:after="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semiHidden/>
    <w:unhideWhenUsed/>
    <w:rsid w:val="00812F25"/>
  </w:style>
  <w:style w:type="character" w:customStyle="1" w:styleId="KommentartextZchn">
    <w:name w:val="Kommentartext Zchn"/>
    <w:basedOn w:val="Absatz-Standardschriftart"/>
    <w:link w:val="Kommentartext"/>
    <w:uiPriority w:val="99"/>
    <w:semiHidden/>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after="0"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character" w:styleId="NichtaufgelsteErwhnung">
    <w:name w:val="Unresolved Mention"/>
    <w:basedOn w:val="Absatz-Standardschriftart"/>
    <w:uiPriority w:val="99"/>
    <w:semiHidden/>
    <w:unhideWhenUsed/>
    <w:rsid w:val="00FD2ABE"/>
    <w:rPr>
      <w:color w:val="605E5C"/>
      <w:shd w:val="clear" w:color="auto" w:fill="E1DFDD"/>
    </w:rPr>
  </w:style>
  <w:style w:type="table" w:customStyle="1" w:styleId="Tabellengitternetz1">
    <w:name w:val="Tabellengitternetz1"/>
    <w:basedOn w:val="NormaleTabelle"/>
    <w:next w:val="Tabellenraster"/>
    <w:uiPriority w:val="59"/>
    <w:rsid w:val="00984A44"/>
    <w:pPr>
      <w:spacing w:after="0" w:line="240" w:lineRule="auto"/>
    </w:pPr>
    <w:rPr>
      <w:rFonts w:ascii="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schnitt">
    <w:name w:val="Abschnitt"/>
    <w:basedOn w:val="Standard"/>
    <w:qFormat/>
    <w:rsid w:val="00984A44"/>
    <w:pPr>
      <w:keepNext/>
      <w:spacing w:beforeLines="80" w:afterLines="80" w:after="0" w:line="240" w:lineRule="auto"/>
    </w:pPr>
    <w:rPr>
      <w:b/>
      <w:sz w:val="18"/>
    </w:rPr>
  </w:style>
  <w:style w:type="paragraph" w:customStyle="1" w:styleId="Hauptpunkt">
    <w:name w:val="Hauptpunkt"/>
    <w:next w:val="Standard"/>
    <w:qFormat/>
    <w:rsid w:val="00984A44"/>
    <w:pPr>
      <w:numPr>
        <w:numId w:val="25"/>
      </w:numPr>
      <w:tabs>
        <w:tab w:val="right" w:pos="9070"/>
      </w:tabs>
      <w:spacing w:before="135" w:after="135" w:line="240" w:lineRule="auto"/>
    </w:pPr>
    <w:rPr>
      <w:rFonts w:ascii="Verdana" w:hAnsi="Verdana" w:cs="Times New Roman"/>
      <w:b/>
      <w:kern w:val="10"/>
      <w:szCs w:val="20"/>
      <w:lang w:eastAsia="de-DE"/>
    </w:rPr>
  </w:style>
  <w:style w:type="paragraph" w:customStyle="1" w:styleId="Organisationseinheit">
    <w:name w:val="Organisationseinheit"/>
    <w:basedOn w:val="Tabellentext"/>
    <w:qFormat/>
    <w:rsid w:val="00984A44"/>
    <w:pPr>
      <w:keepLines/>
      <w:spacing w:afterLines="25" w:after="60"/>
    </w:pPr>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427618">
      <w:bodyDiv w:val="1"/>
      <w:marLeft w:val="0"/>
      <w:marRight w:val="0"/>
      <w:marTop w:val="0"/>
      <w:marBottom w:val="0"/>
      <w:divBdr>
        <w:top w:val="none" w:sz="0" w:space="0" w:color="auto"/>
        <w:left w:val="none" w:sz="0" w:space="0" w:color="auto"/>
        <w:bottom w:val="none" w:sz="0" w:space="0" w:color="auto"/>
        <w:right w:val="none" w:sz="0" w:space="0" w:color="auto"/>
      </w:divBdr>
    </w:div>
    <w:div w:id="384333777">
      <w:bodyDiv w:val="1"/>
      <w:marLeft w:val="0"/>
      <w:marRight w:val="0"/>
      <w:marTop w:val="0"/>
      <w:marBottom w:val="0"/>
      <w:divBdr>
        <w:top w:val="none" w:sz="0" w:space="0" w:color="auto"/>
        <w:left w:val="none" w:sz="0" w:space="0" w:color="auto"/>
        <w:bottom w:val="none" w:sz="0" w:space="0" w:color="auto"/>
        <w:right w:val="none" w:sz="0" w:space="0" w:color="auto"/>
      </w:divBdr>
    </w:div>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356737698">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5.jpg"/><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www.mahr-edv.de/passwort-gegen-brute-force-angrif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6.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header" Target="header5.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ietmar_HP\AppData\Local\Microsoft\Windows\INetCache\Content.Outlook\XOR2F1TR\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ED0F08876604099A12F56F5D5E98466"/>
        <w:category>
          <w:name w:val="Allgemein"/>
          <w:gallery w:val="placeholder"/>
        </w:category>
        <w:types>
          <w:type w:val="bbPlcHdr"/>
        </w:types>
        <w:behaviors>
          <w:behavior w:val="content"/>
        </w:behaviors>
        <w:guid w:val="{00BBF391-43C2-475B-9F8F-000F5A36501E}"/>
      </w:docPartPr>
      <w:docPartBody>
        <w:p w:rsidR="006A0451" w:rsidRDefault="00A11C90" w:rsidP="00A11C90">
          <w:pPr>
            <w:pStyle w:val="0ED0F08876604099A12F56F5D5E98466"/>
          </w:pPr>
          <w:r w:rsidRPr="00782E95">
            <w:rPr>
              <w:highlight w:val="lightGray"/>
            </w:rPr>
            <w:t>Datum bis zu dem Ausnahme benötigt wird</w:t>
          </w:r>
        </w:p>
      </w:docPartBody>
    </w:docPart>
    <w:docPart>
      <w:docPartPr>
        <w:name w:val="A93C2739E53B4990BDA8EEC9A5A3BDAC"/>
        <w:category>
          <w:name w:val="Allgemein"/>
          <w:gallery w:val="placeholder"/>
        </w:category>
        <w:types>
          <w:type w:val="bbPlcHdr"/>
        </w:types>
        <w:behaviors>
          <w:behavior w:val="content"/>
        </w:behaviors>
        <w:guid w:val="{95068025-7CFC-4BD9-BBD4-538D2D2C1FF5}"/>
      </w:docPartPr>
      <w:docPartBody>
        <w:p w:rsidR="006A0451" w:rsidRDefault="00A11C90" w:rsidP="00A11C90">
          <w:pPr>
            <w:pStyle w:val="A93C2739E53B4990BDA8EEC9A5A3BDAC"/>
          </w:pPr>
          <w:r w:rsidRPr="00782E95">
            <w:rPr>
              <w:rStyle w:val="Platzhaltertext"/>
              <w:szCs w:val="16"/>
              <w:highlight w:val="lightGray"/>
            </w:rPr>
            <w:t>Datum des Antrags auswählen</w:t>
          </w:r>
        </w:p>
      </w:docPartBody>
    </w:docPart>
    <w:docPart>
      <w:docPartPr>
        <w:name w:val="DB6D50610F914E1BB495D056CBD07683"/>
        <w:category>
          <w:name w:val="Allgemein"/>
          <w:gallery w:val="placeholder"/>
        </w:category>
        <w:types>
          <w:type w:val="bbPlcHdr"/>
        </w:types>
        <w:behaviors>
          <w:behavior w:val="content"/>
        </w:behaviors>
        <w:guid w:val="{0AA602C5-920B-41C9-9BE3-0E3C7C2D89D5}"/>
      </w:docPartPr>
      <w:docPartBody>
        <w:p w:rsidR="00000000" w:rsidRDefault="00836EFC" w:rsidP="00836EFC">
          <w:pPr>
            <w:pStyle w:val="DB6D50610F914E1BB495D056CBD07683"/>
          </w:pPr>
          <w:r w:rsidRPr="00B577E8">
            <w:rPr>
              <w:rStyle w:val="Platzhaltertext"/>
            </w:rPr>
            <w:t xml:space="preserve">Datum </w:t>
          </w:r>
          <w:r>
            <w:rPr>
              <w:rStyle w:val="Platzhaltertext"/>
            </w:rPr>
            <w:t>auswählen</w:t>
          </w:r>
        </w:p>
      </w:docPartBody>
    </w:docPart>
    <w:docPart>
      <w:docPartPr>
        <w:name w:val="08880BDF0C324447B937C7F5486EC4EB"/>
        <w:category>
          <w:name w:val="Allgemein"/>
          <w:gallery w:val="placeholder"/>
        </w:category>
        <w:types>
          <w:type w:val="bbPlcHdr"/>
        </w:types>
        <w:behaviors>
          <w:behavior w:val="content"/>
        </w:behaviors>
        <w:guid w:val="{8FDCC0BF-B58E-4218-8B87-1DD2C4DA0AC2}"/>
      </w:docPartPr>
      <w:docPartBody>
        <w:p w:rsidR="00000000" w:rsidRDefault="00836EFC" w:rsidP="00836EFC">
          <w:pPr>
            <w:pStyle w:val="08880BDF0C324447B937C7F5486EC4EB"/>
          </w:pPr>
          <w:r w:rsidRPr="00B577E8">
            <w:rPr>
              <w:rStyle w:val="Platzhaltertext"/>
            </w:rPr>
            <w:t xml:space="preserve">Datum </w:t>
          </w:r>
          <w:r>
            <w:rPr>
              <w:rStyle w:val="Platzhaltertext"/>
            </w:rPr>
            <w:t>auswählen</w:t>
          </w:r>
        </w:p>
      </w:docPartBody>
    </w:docPart>
    <w:docPart>
      <w:docPartPr>
        <w:name w:val="2F81E3C6B0794DB3B5B14EF46D974A0D"/>
        <w:category>
          <w:name w:val="Allgemein"/>
          <w:gallery w:val="placeholder"/>
        </w:category>
        <w:types>
          <w:type w:val="bbPlcHdr"/>
        </w:types>
        <w:behaviors>
          <w:behavior w:val="content"/>
        </w:behaviors>
        <w:guid w:val="{7E937B25-C424-4705-B0A4-BE4B9E7DDB3C}"/>
      </w:docPartPr>
      <w:docPartBody>
        <w:p w:rsidR="00000000" w:rsidRDefault="00836EFC" w:rsidP="00836EFC">
          <w:pPr>
            <w:pStyle w:val="2F81E3C6B0794DB3B5B14EF46D974A0D"/>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727A"/>
    <w:rsid w:val="000F0CF4"/>
    <w:rsid w:val="001E6F09"/>
    <w:rsid w:val="005721B2"/>
    <w:rsid w:val="006A0451"/>
    <w:rsid w:val="007B1C83"/>
    <w:rsid w:val="00836EFC"/>
    <w:rsid w:val="00A11C90"/>
    <w:rsid w:val="00B37649"/>
    <w:rsid w:val="00B95CA8"/>
    <w:rsid w:val="00C2445D"/>
    <w:rsid w:val="00CF7F34"/>
    <w:rsid w:val="00DD727A"/>
    <w:rsid w:val="00DE0EDF"/>
    <w:rsid w:val="00E729C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836EFC"/>
    <w:rPr>
      <w:color w:val="808080"/>
    </w:rPr>
  </w:style>
  <w:style w:type="paragraph" w:customStyle="1" w:styleId="DB6D50610F914E1BB495D056CBD07683">
    <w:name w:val="DB6D50610F914E1BB495D056CBD07683"/>
    <w:rsid w:val="00836EFC"/>
  </w:style>
  <w:style w:type="paragraph" w:customStyle="1" w:styleId="08880BDF0C324447B937C7F5486EC4EB">
    <w:name w:val="08880BDF0C324447B937C7F5486EC4EB"/>
    <w:rsid w:val="00836EFC"/>
  </w:style>
  <w:style w:type="paragraph" w:customStyle="1" w:styleId="2F81E3C6B0794DB3B5B14EF46D974A0D">
    <w:name w:val="2F81E3C6B0794DB3B5B14EF46D974A0D"/>
    <w:rsid w:val="00836EFC"/>
  </w:style>
  <w:style w:type="paragraph" w:customStyle="1" w:styleId="B4A8A1B42DD54446B73697E5E4D3A5F6">
    <w:name w:val="B4A8A1B42DD54446B73697E5E4D3A5F6"/>
    <w:rsid w:val="000F0CF4"/>
  </w:style>
  <w:style w:type="paragraph" w:customStyle="1" w:styleId="CA119F11974D4431B41CF35C7B4940EC">
    <w:name w:val="CA119F11974D4431B41CF35C7B4940EC"/>
    <w:rsid w:val="000F0CF4"/>
  </w:style>
  <w:style w:type="paragraph" w:customStyle="1" w:styleId="70FE132888B94D789EAF0D153E0D7D60">
    <w:name w:val="70FE132888B94D789EAF0D153E0D7D60"/>
    <w:rsid w:val="000F0CF4"/>
  </w:style>
  <w:style w:type="paragraph" w:customStyle="1" w:styleId="0ED0F08876604099A12F56F5D5E98466">
    <w:name w:val="0ED0F08876604099A12F56F5D5E98466"/>
    <w:rsid w:val="00A11C90"/>
  </w:style>
  <w:style w:type="paragraph" w:customStyle="1" w:styleId="A93C2739E53B4990BDA8EEC9A5A3BDAC">
    <w:name w:val="A93C2739E53B4990BDA8EEC9A5A3BDAC"/>
    <w:rsid w:val="00A11C9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172658-3B6B-4898-BC25-EEB95C72E5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33</Pages>
  <Words>6772</Words>
  <Characters>42664</Characters>
  <Application>Microsoft Office Word</Application>
  <DocSecurity>0</DocSecurity>
  <Lines>355</Lines>
  <Paragraphs>98</Paragraphs>
  <ScaleCrop>false</ScaleCrop>
  <HeadingPairs>
    <vt:vector size="4" baseType="variant">
      <vt:variant>
        <vt:lpstr>Titel</vt:lpstr>
      </vt:variant>
      <vt:variant>
        <vt:i4>1</vt:i4>
      </vt:variant>
      <vt:variant>
        <vt:lpstr>Überschriften</vt:lpstr>
      </vt:variant>
      <vt:variant>
        <vt:i4>77</vt:i4>
      </vt:variant>
    </vt:vector>
  </HeadingPairs>
  <TitlesOfParts>
    <vt:vector size="78" baseType="lpstr">
      <vt:lpstr/>
      <vt:lpstr>Management Summary</vt:lpstr>
      <vt:lpstr>§ 1 Grundlagen und Rahmenbedingungen</vt:lpstr>
      <vt:lpstr>        Zulässige Abweichungen</vt:lpstr>
      <vt:lpstr>        Technische Berücksichtigung </vt:lpstr>
      <vt:lpstr>§ 2 Abgrenzung des Geltungsbereichs</vt:lpstr>
      <vt:lpstr>        Personeller Geltungsbereich</vt:lpstr>
      <vt:lpstr>    </vt:lpstr>
      <vt:lpstr>        Sachlicher Geltungsbereich </vt:lpstr>
      <vt:lpstr>§ 3 Bildung und Vergabe von Passwörtern</vt:lpstr>
      <vt:lpstr>        Standardpasswörter</vt:lpstr>
      <vt:lpstr>        Individuelle Benutzerkennungen </vt:lpstr>
      <vt:lpstr>        Initialpasswörter</vt:lpstr>
      <vt:lpstr>        Zusammensetzung von Passwörtern</vt:lpstr>
      <vt:lpstr>        a) Zulässige Zeichen</vt:lpstr>
      <vt:lpstr>        b) Passwortkomplexität </vt:lpstr>
      <vt:lpstr>        c) Passwortlänge </vt:lpstr>
      <vt:lpstr>        d) Ungeeignete Passwörter </vt:lpstr>
      <vt:lpstr>        e) Spezialfälle</vt:lpstr>
      <vt:lpstr>        f) Leicht zu merkende Passwörter</vt:lpstr>
      <vt:lpstr>§ 4 Umgang mit Passwörtern </vt:lpstr>
      <vt:lpstr>        Geheimhaltung</vt:lpstr>
      <vt:lpstr>        Automatische Anmeldeverfahren</vt:lpstr>
      <vt:lpstr>        </vt:lpstr>
      <vt:lpstr>        Passwortwechsel </vt:lpstr>
      <vt:lpstr>        a) Verdacht auf Kompromittierung</vt:lpstr>
      <vt:lpstr>        b) Maximales Passwortalter</vt:lpstr>
      <vt:lpstr>        c) Passworthistorie</vt:lpstr>
      <vt:lpstr>§ 5 Sonstige Authentifizierungsmittel </vt:lpstr>
      <vt:lpstr>        Bei Authentifizierung über PIN</vt:lpstr>
      <vt:lpstr>        Mögliche künftige Methoden</vt:lpstr>
      <vt:lpstr>§ 6 Benutzerkonten mit höheren Rechten </vt:lpstr>
      <vt:lpstr>        Grundlagen</vt:lpstr>
      <vt:lpstr>        Passworthistorie</vt:lpstr>
      <vt:lpstr>        Unterschiedliche Rollen eines Nutzers</vt:lpstr>
      <vt:lpstr>        System-/Dienstkonten</vt:lpstr>
      <vt:lpstr>        Standard-Benutzerkonten</vt:lpstr>
      <vt:lpstr>§ 7 Hinterlegen von Mitteln zur Authentifizierung </vt:lpstr>
      <vt:lpstr>        Sicherstellen von Zugang und Zugriff auf wichtige  Ressourcen</vt:lpstr>
      <vt:lpstr>        a) Prämisse</vt:lpstr>
      <vt:lpstr>        b) Feststellung und Dokumentation</vt:lpstr>
      <vt:lpstr>        c) Orte zur Hinterlegung</vt:lpstr>
      <vt:lpstr>        d) Gemäß § 7 Abs. (1) a) I und II hinterlegte Authentifizierungsmittel</vt:lpstr>
      <vt:lpstr>        Hinterlegen von Passwörtern in einem Passwort-Speichertool</vt:lpstr>
      <vt:lpstr>        a) Persönliche Nutzung</vt:lpstr>
      <vt:lpstr>        b) Sonderfall zur Verwaltung von System- und Dienstkonten</vt:lpstr>
      <vt:lpstr>§ 8 Ausnahmeregelung </vt:lpstr>
      <vt:lpstr>    Anlässe</vt:lpstr>
      <vt:lpstr>    Antrag auf Ausnahme</vt:lpstr>
      <vt:lpstr>    Entscheidung</vt:lpstr>
      <vt:lpstr>§ 9 Maßnahmen bei Verstößen und Nichtbeachtung </vt:lpstr>
      <vt:lpstr>§ 10 Inkraftsetzung </vt:lpstr>
      <vt:lpstr>Anhang A - Glossar </vt:lpstr>
      <vt:lpstr>    (A1) Nutzer/Benutzer</vt:lpstr>
      <vt:lpstr>    (A2) Passwörter</vt:lpstr>
      <vt:lpstr>    (A3) Initialpasswörter</vt:lpstr>
      <vt:lpstr>    (A4) Höhere Rechte</vt:lpstr>
      <vt:lpstr>    (A5) Ressourcen</vt:lpstr>
      <vt:lpstr>    (A6) Sonderzeichen</vt:lpstr>
      <vt:lpstr>    (A7) Standardpasswort</vt:lpstr>
      <vt:lpstr>Anhang B - Benutzerkontenverwaltung </vt:lpstr>
      <vt:lpstr>    (B1) Erfolglose Anmeldeversuche</vt:lpstr>
      <vt:lpstr>    (B2) Timeout der Sitzung</vt:lpstr>
      <vt:lpstr>    (B3) Inaktivität</vt:lpstr>
      <vt:lpstr>    (B4) Benutzerkonten mit höheren Rechten</vt:lpstr>
      <vt:lpstr>        a) Benutzerkonten Externer</vt:lpstr>
      <vt:lpstr>        b) Ausnahme von der Deaktivierung</vt:lpstr>
      <vt:lpstr>Anhang C  - Zurücksetzen von Passwörtern </vt:lpstr>
      <vt:lpstr>Anhang D –</vt:lpstr>
      <vt:lpstr>Handreichung zur Dienstanweisung Passwort</vt:lpstr>
      <vt:lpstr>    (D1) Benutzerkennungen</vt:lpstr>
      <vt:lpstr>    (D2) Initialpasswörter</vt:lpstr>
      <vt:lpstr>    (D3) Zeichen eines Passwortes</vt:lpstr>
      <vt:lpstr>    (D4) Ungeeignete Passwörter</vt:lpstr>
      <vt:lpstr>Anhang E - Passwortkarte </vt:lpstr>
      <vt:lpstr>Anhang F – Brute Force Angriffserfolge      (Stand 06.2019) </vt:lpstr>
      <vt:lpstr>Anlage 1 - Antrag gemäß § 8 der Dienstanweisung Passwort</vt:lpstr>
      <vt:lpstr/>
    </vt:vector>
  </TitlesOfParts>
  <LinksUpToDate>false</LinksUpToDate>
  <CharactersWithSpaces>49338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2022-03-18T01:22:00Z</dcterms:created>
  <dcterms:modified xsi:type="dcterms:W3CDTF">2022-03-18T01:22:00Z</dcterms:modified>
</cp:coreProperties>
</file>